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5752" w:rsidRPr="000F05C8" w:rsidRDefault="001B7C09" w:rsidP="000F05C8">
      <w:pPr>
        <w:ind w:left="851" w:right="119" w:hanging="28"/>
        <w:rPr>
          <w:rFonts w:ascii="Humanst521EU" w:hAnsi="Humanst521EU"/>
          <w:b/>
          <w:sz w:val="28"/>
        </w:rPr>
      </w:pPr>
      <w:r w:rsidRPr="001B7C09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52C26" w:rsidRDefault="00E52C26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oparte </w:t>
      </w:r>
      <w:r w:rsidR="000F05C8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na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0F05C8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7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</w:rPr>
            </w:pPr>
            <w:r w:rsidRPr="000F05C8">
              <w:rPr>
                <w:sz w:val="17"/>
              </w:rPr>
              <w:t>określa przedmiot badań biologii jako nauki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</w:rPr>
            </w:pPr>
            <w:r w:rsidRPr="000F05C8">
              <w:rPr>
                <w:sz w:val="17"/>
              </w:rPr>
              <w:t>podaje przykłady dziedzin biologii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</w:rPr>
            </w:pPr>
            <w:r w:rsidRPr="000F05C8">
              <w:rPr>
                <w:sz w:val="17"/>
              </w:rPr>
              <w:t>wymienia dziedziny biologii zajmujące się budową                                        i funkcjonowaniem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</w:rPr>
            </w:pPr>
            <w:r w:rsidRPr="000F05C8">
              <w:rPr>
                <w:sz w:val="17"/>
              </w:rPr>
              <w:t>korzysta                                       z poszczególnych źródeł wiedzy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posługuje się właściwymi źródłami wiedzy biologicznej podczas rozwiązywania problemów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</w:rPr>
            </w:pPr>
            <w:r w:rsidRPr="000F05C8">
              <w:rPr>
                <w:sz w:val="17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</w:rPr>
            </w:pPr>
            <w:r w:rsidRPr="000F05C8">
              <w:rPr>
                <w:sz w:val="17"/>
              </w:rPr>
              <w:t>charakteryzuje wybrane dziedziny biologii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</w:rPr>
            </w:pPr>
            <w:r w:rsidRPr="000F05C8">
              <w:rPr>
                <w:sz w:val="17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wyszukuje                                      i krytycznie analizuje informacje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31" w:firstLine="0"/>
              <w:rPr>
                <w:sz w:val="17"/>
              </w:rPr>
            </w:pPr>
            <w:r w:rsidRPr="000F05C8">
              <w:rPr>
                <w:sz w:val="17"/>
              </w:rPr>
              <w:t>z różnych źródeł dotyczące różnych dziedzin biologii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komórkę jako podstawową jednostkę organizacji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komórek: roślinnej, zwierzęcej, grzybowej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bakteryjnej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</w:rPr>
            </w:pPr>
            <w:r w:rsidRPr="000F05C8">
              <w:rPr>
                <w:sz w:val="17"/>
              </w:rPr>
              <w:t>wymienia funkcje poszczególnych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z pomocą nauczyciela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</w:rPr>
            </w:pPr>
            <w:r w:rsidRPr="000F05C8">
              <w:rPr>
                <w:sz w:val="17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</w:rPr>
            </w:pPr>
            <w:r w:rsidRPr="000F05C8">
              <w:rPr>
                <w:sz w:val="17"/>
              </w:rPr>
              <w:t>odróżnia pod mikroskopem, na schemacie, zdjęciu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</w:rPr>
            </w:pPr>
            <w:r w:rsidRPr="000F05C8">
              <w:rPr>
                <w:sz w:val="17"/>
              </w:rPr>
              <w:t>lub na podstawie opisu poszczególne elementy budowy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samodzielnie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z niewielką pomocą nauczyciela rysuje obraz widziany pod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wyjaśnia rolę poszczególnych elementów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</w:rPr>
            </w:pPr>
            <w:r w:rsidRPr="000F05C8">
              <w:rPr>
                <w:sz w:val="17"/>
              </w:rPr>
              <w:t>omawia budowę                          i funkcje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</w:rPr>
            </w:pPr>
            <w:r w:rsidRPr="000F05C8">
              <w:rPr>
                <w:sz w:val="17"/>
              </w:rPr>
              <w:t>wyciąga wnioski dotyczące komórkowej budowy organizmów                 na podstawie obserwacji preparatów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</w:rPr>
            </w:pPr>
            <w:r w:rsidRPr="000F05C8">
              <w:rPr>
                <w:sz w:val="17"/>
              </w:rPr>
              <w:t>wykonuje preparaty mikroskopowe, ustawia ostrość obrazu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za pomocą śrub: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</w:rPr>
            </w:pPr>
            <w:r w:rsidRPr="000F05C8">
              <w:rPr>
                <w:sz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wykonuje przestrzenny model komórki z dowolnego materiału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 oraz wykazuje związek ich budowy z pełnioną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samodzielnie wykonuje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sprawnie 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dokładnie rysuje obraz widziany pod mikroskopem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</w:rPr>
            </w:pPr>
            <w:r w:rsidRPr="000F05C8">
              <w:rPr>
                <w:sz w:val="17"/>
              </w:rPr>
              <w:t>rysuje schemat komórki nerwowej i opisuje poszczególne elementy jej budowy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1" w:firstLine="0"/>
              <w:rPr>
                <w:sz w:val="17"/>
              </w:rPr>
            </w:pPr>
            <w:r w:rsidRPr="000F05C8">
              <w:rPr>
                <w:sz w:val="17"/>
              </w:rPr>
              <w:t>lub na ilustracji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opisuje rodzaje tkanki nabłonkowej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charakteryzuje rolę poszczególnych składników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 w:rsidRPr="000F05C8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>analizuje związek między budową                         a funkcją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5. Higiena i </w:t>
            </w:r>
            <w:r w:rsidR="000F05C8">
              <w:rPr>
                <w:sz w:val="17"/>
              </w:rPr>
              <w:t>c</w:t>
            </w:r>
            <w:r w:rsidRPr="000F05C8">
              <w:rPr>
                <w:sz w:val="17"/>
              </w:rPr>
              <w:t>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>klasyfikuje rodzaje oparzeń i odmrożeń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wyjaśnia, czym                       są alergie skórne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 w:rsidRPr="000F05C8">
              <w:rPr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745A0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</w:t>
            </w:r>
            <w:r w:rsidR="00745A02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 w:rsidRPr="000F05C8">
              <w:rPr>
                <w:sz w:val="17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mózgo-                                            i trzewioczaszkę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E52C26" w:rsidRPr="000F05C8" w:rsidTr="00E52C26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8. Szkielet </w:t>
            </w:r>
            <w:r w:rsidR="004D01D3">
              <w:rPr>
                <w:sz w:val="17"/>
              </w:rPr>
              <w:t>k</w:t>
            </w:r>
            <w:r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</w:rPr>
            </w:pPr>
            <w:r w:rsidRPr="000F05C8">
              <w:rPr>
                <w:sz w:val="17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:rsidR="00C85752" w:rsidRPr="000F05C8" w:rsidRDefault="00E52C26" w:rsidP="00E52C26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E52C26" w:rsidRPr="000F05C8" w:rsidTr="00E52C26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 w:rsidRPr="000F05C8">
              <w:rPr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budowę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cechy fizyczne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</w:rPr>
            </w:pPr>
            <w:r w:rsidRPr="000F05C8">
              <w:rPr>
                <w:sz w:val="17"/>
              </w:rPr>
              <w:t>wskazuje miejsce występowania szpiku kostnego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</w:rPr>
            </w:pPr>
            <w:r w:rsidRPr="000F05C8">
              <w:rPr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wykonuje z pomocą nauczyciela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</w:rPr>
            </w:pPr>
            <w:r w:rsidRPr="000F05C8">
              <w:rPr>
                <w:sz w:val="17"/>
              </w:rPr>
              <w:t>omawia znaczenie składników chemicznych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wykonuje przygotowane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planuje i samodzielnie wykonuje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wyszukuje odpowiednie informacje i przeprowadza doświadczenie ilustrujące wytrzymałość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na złamanie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10.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E52C26" w:rsidRPr="000F05C8" w:rsidTr="00745A02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</w:rPr>
            </w:pPr>
            <w:r w:rsidRPr="000F05C8">
              <w:rPr>
                <w:sz w:val="17"/>
              </w:rPr>
              <w:t>wskazuje ślad stopy z płaskostopiem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  <w:r w:rsidRPr="000F05C8">
              <w:rPr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</w:rPr>
            </w:pPr>
            <w:r w:rsidRPr="000F05C8">
              <w:rPr>
                <w:sz w:val="17"/>
              </w:rPr>
              <w:t>wyjaśnia konieczność stosowania rehabilitacji                          po przebytych urazach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wyszukuje i prezentuje ćwiczenia rehabilitacyjne likwidujące płaskostopie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niepełnowartościowe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wykrywające obecność tłuszczów i skrobi</w:t>
            </w:r>
          </w:p>
          <w:p w:rsidR="00C85752" w:rsidRPr="000F05C8" w:rsidRDefault="00E52C26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planuje i samodzielnie przeprowadza doświadczenie wykrywające obecność tłuszczów i skrobi w wybranych produktach spożywczych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 rolę dwóch wybranych makroelementów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mikroelementy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rolę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</w:rPr>
            </w:pPr>
            <w:r w:rsidRPr="000F05C8">
              <w:rPr>
                <w:sz w:val="17"/>
              </w:rPr>
              <w:t>przedstawia rolę i 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:rsidR="00C85752" w:rsidRPr="000F05C8" w:rsidRDefault="00E52C26" w:rsidP="00E52C26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składników mineralnych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</w:rPr>
            </w:pPr>
            <w:r w:rsidRPr="000F05C8">
              <w:rPr>
                <w:sz w:val="17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 prawidłowym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2" w:firstLine="0"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27" w:firstLine="0"/>
              <w:rPr>
                <w:sz w:val="17"/>
              </w:rPr>
            </w:pPr>
            <w:r w:rsidRPr="000F05C8">
              <w:rPr>
                <w:sz w:val="17"/>
              </w:rPr>
              <w:t>i wykonuje doświadczenie dotyczące witaminy C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298" w:firstLine="0"/>
              <w:rPr>
                <w:sz w:val="17"/>
              </w:rPr>
            </w:pPr>
            <w:r w:rsidRPr="000F05C8">
              <w:rPr>
                <w:sz w:val="17"/>
              </w:rPr>
              <w:t>w mechanicznej obróbce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badające wpływ substancji zawartych w ślinie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08" w:firstLine="0"/>
              <w:rPr>
                <w:sz w:val="17"/>
              </w:rPr>
            </w:pPr>
            <w:r w:rsidRPr="000F05C8">
              <w:rPr>
                <w:sz w:val="17"/>
              </w:rPr>
              <w:t>i przeprowadza doświadczenie badające wpływ substancji zawartych w ślinie na trawienie skrobi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do potrzeb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dbałości o 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indeks masy ciała swój i kolegów, wykazuje prawidłowości             i odchylenia od normy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 dwunastnicy, zatrucia pokarmowego i raka jelita grubego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czynności udzielania pierwszej pomocy w przypadku zakrztuszenia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 nadwagą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16. Budowa i 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E52C26" w:rsidRPr="000F05C8" w:rsidTr="00E52C26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18.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</w:rPr>
            </w:pPr>
            <w:r w:rsidRPr="000F05C8">
              <w:rPr>
                <w:sz w:val="17"/>
              </w:rPr>
              <w:t>wyjaśnia, na czym polega białaczka                           i anemia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przygotowuje portfolio na temat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E52C26" w:rsidRPr="000F05C8" w:rsidTr="00E52C26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porównuje układ limfatyczny z układem krwionośnym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21.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>22. Zaburzenia funkcjo- 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wyjaśnia sposób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:rsidR="00C85752" w:rsidRPr="000F05C8" w:rsidRDefault="00C85752">
      <w:pPr>
        <w:spacing w:line="176" w:lineRule="exact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09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</w:rPr>
            </w:pPr>
            <w:r w:rsidRPr="000F05C8">
              <w:rPr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Pr="000F05C8">
              <w:rPr>
                <w:spacing w:val="-5"/>
                <w:sz w:val="17"/>
              </w:rPr>
              <w:t xml:space="preserve">ATP </w:t>
            </w:r>
            <w:r w:rsidRPr="000F05C8">
              <w:rPr>
                <w:sz w:val="17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zapisuje za pomocą symboli chemicznych równanie reakcji ilustrujące utlenianie glukozy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pacing w:val="-5"/>
                <w:sz w:val="17"/>
              </w:rPr>
              <w:t xml:space="preserve">ATP                           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</w:rPr>
            </w:pPr>
            <w:r w:rsidRPr="000F05C8">
              <w:rPr>
                <w:sz w:val="17"/>
              </w:rPr>
              <w:t>wyjaśnia sposób magazynowania energii w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pacing w:val="-5"/>
                <w:sz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78" w:firstLine="0"/>
              <w:rPr>
                <w:sz w:val="17"/>
              </w:rPr>
            </w:pPr>
            <w:r w:rsidRPr="000F05C8">
              <w:rPr>
                <w:sz w:val="17"/>
              </w:rPr>
              <w:t>a zapotrzebowaniem narządów na energię</w:t>
            </w:r>
          </w:p>
        </w:tc>
      </w:tr>
      <w:tr w:rsidR="00E52C26" w:rsidRPr="000F05C8" w:rsidTr="00E52C26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definiuje kichanie                       i kaszel jako reakcje obronne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astmy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podaje  objawy wybranych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</w:rPr>
            </w:pPr>
            <w:r w:rsidRPr="000F05C8">
              <w:rPr>
                <w:sz w:val="17"/>
              </w:rPr>
              <w:t>wykazuje zależność między zanieczyszczeniem środowiska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zachorowalnością na astmę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wypadku zatrzymania oddechu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61" w:firstLine="0"/>
              <w:rPr>
                <w:sz w:val="17"/>
              </w:rPr>
            </w:pPr>
            <w:r w:rsidRPr="000F05C8">
              <w:rPr>
                <w:sz w:val="17"/>
              </w:rPr>
              <w:t>i pod opieką nauczyciela badanie zawartości substancji smolistych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E52C26" w:rsidRPr="000F05C8" w:rsidTr="00E52C26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27.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9A7FE5" w:rsidRPr="000F05C8">
              <w:rPr>
                <w:position w:val="-3"/>
                <w:sz w:val="12"/>
              </w:rPr>
              <w:t xml:space="preserve">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</w:rPr>
            </w:pPr>
            <w:r w:rsidRPr="000F05C8">
              <w:rPr>
                <w:sz w:val="17"/>
              </w:rPr>
              <w:t xml:space="preserve">opisuje sposoby wydalania mocznika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od zjedzenia do wydalenia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</w:rPr>
            </w:pPr>
            <w:r w:rsidRPr="000F05C8">
              <w:rPr>
                <w:sz w:val="17"/>
              </w:rPr>
              <w:t>omawia na ilustracji przebieg dializy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 xml:space="preserve">ocenia rolę dializy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ratowaniu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29.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klasyfikuje gruczoły</w:t>
            </w:r>
          </w:p>
          <w:p w:rsidR="00C85752" w:rsidRPr="000F05C8" w:rsidRDefault="00E52C26" w:rsidP="009A7FE5">
            <w:pPr>
              <w:pStyle w:val="TableParagraph"/>
              <w:spacing w:before="2" w:line="235" w:lineRule="auto"/>
              <w:ind w:right="100" w:firstLine="0"/>
              <w:rPr>
                <w:sz w:val="17"/>
              </w:rPr>
            </w:pPr>
            <w:r w:rsidRPr="000F05C8">
              <w:rPr>
                <w:sz w:val="17"/>
              </w:rPr>
              <w:t>na gruczoły wydzielania zewnętrznego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wewnętrznego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 xml:space="preserve">uzasadnia, że nie należy bez konsultacji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z 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 w:rsidRPr="000F05C8">
              <w:rPr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 xml:space="preserve"> z 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 xml:space="preserve">analizuje i wykazuje różnice między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cukrzycą typu 1 i 2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 w:rsidRPr="000F05C8">
              <w:rPr>
                <w:sz w:val="17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 xml:space="preserve">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</w:rPr>
            </w:pPr>
            <w:r w:rsidRPr="000F05C8">
              <w:rPr>
                <w:sz w:val="17"/>
              </w:rPr>
              <w:t>porównuje działanie układów nerwowego i dokrewnego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 w:rsidRPr="000F05C8">
              <w:rPr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 xml:space="preserve">wymienia mózgowie 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 xml:space="preserve">uzasadnia nadrzędną funkcję mózgowia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w stosunku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 xml:space="preserve">omawia na podstawie ilustracji drogę impulsu nerwowego </w:t>
            </w:r>
            <w:r w:rsidR="009A7FE5" w:rsidRPr="000F05C8">
              <w:rPr>
                <w:sz w:val="17"/>
              </w:rPr>
              <w:t xml:space="preserve">         </w:t>
            </w:r>
            <w:r w:rsidRPr="000F05C8">
              <w:rPr>
                <w:sz w:val="17"/>
              </w:rPr>
              <w:t>w łuku odruchowym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:rsidR="00C85752" w:rsidRPr="000F05C8" w:rsidRDefault="00E52C26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 procesie uczenia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 xml:space="preserve">demonstruje na koledze odruch kolanowy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 xml:space="preserve">analizuje związek między prawidłowym wysypianiem się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a funkcjonowaniem organizmu</w:t>
            </w:r>
          </w:p>
        </w:tc>
      </w:tr>
      <w:tr w:rsidR="00E52C26" w:rsidRPr="000F05C8" w:rsidTr="00E52C26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</w:rPr>
            </w:pPr>
            <w:r w:rsidRPr="000F05C8">
              <w:rPr>
                <w:sz w:val="17"/>
              </w:rPr>
              <w:t>opisuje drogę światła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36. Ucho – narząd słuchu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E52C26" w:rsidRPr="000F05C8" w:rsidTr="00E52C26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ilustracji krótkowzroczność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 xml:space="preserve">wyjaśnia, na czym polega daltonizm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i astygmatyzm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E52C26" w:rsidRPr="000F05C8" w:rsidTr="00E52C26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wykonuje na podstawie opisu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planuje i wykonuje doświadczenie dotyczące rozmieszczenia kubków smakowych na języku</w:t>
            </w:r>
          </w:p>
        </w:tc>
      </w:tr>
      <w:tr w:rsidR="00E52C26" w:rsidRPr="000F05C8" w:rsidTr="00E52C26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E52C26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39. Męski </w:t>
            </w:r>
            <w:r w:rsidR="009D74BC"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produkcją hormonów płciowych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 xml:space="preserve">wyjaśnia wspólną funkcjonalność prącia jako narządu wydalania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i narządu rozrodczego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 w:rsidRPr="000F05C8">
              <w:rPr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 xml:space="preserve"> z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 w:rsidRPr="000F05C8">
              <w:rPr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i zmiany </w:t>
            </w:r>
            <w:r w:rsidR="009A7FE5" w:rsidRPr="000F05C8">
              <w:rPr>
                <w:sz w:val="17"/>
              </w:rPr>
              <w:t xml:space="preserve">                       </w:t>
            </w:r>
            <w:r w:rsidRPr="000F05C8">
              <w:rPr>
                <w:sz w:val="17"/>
              </w:rPr>
              <w:t xml:space="preserve">w macicy zachodzące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w trakcie cyklu miesiączkowego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i niepłodne </w:t>
            </w:r>
            <w:r w:rsidR="009A7FE5" w:rsidRPr="000F05C8">
              <w:rPr>
                <w:sz w:val="17"/>
              </w:rPr>
              <w:t xml:space="preserve">                </w:t>
            </w:r>
            <w:r w:rsidRPr="000F05C8">
              <w:rPr>
                <w:sz w:val="17"/>
              </w:rPr>
              <w:t>u kobiet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42. Rozwój człowieka</w:t>
            </w:r>
            <w:r w:rsidR="009D74B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– od poczęcia 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do 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przestrzegania zasad higieny przez kobiety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w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9A7FE5" w:rsidRPr="000F05C8">
              <w:rPr>
                <w:sz w:val="17"/>
              </w:rPr>
              <w:t xml:space="preserve">                                      </w:t>
            </w:r>
            <w:r w:rsidRPr="000F05C8">
              <w:rPr>
                <w:sz w:val="17"/>
              </w:rPr>
              <w:t xml:space="preserve"> i 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w różnych źródłach informacje na 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 xml:space="preserve">43. Rozwój człowieka </w:t>
            </w:r>
            <w:bookmarkStart w:id="0" w:name="_GoBack"/>
            <w:bookmarkEnd w:id="0"/>
            <w:r w:rsidR="00E52C26" w:rsidRPr="000F05C8">
              <w:rPr>
                <w:sz w:val="17"/>
              </w:rPr>
              <w:t>– od narodzin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</w:rPr>
            </w:pPr>
            <w:r w:rsidRPr="000F05C8">
              <w:rPr>
                <w:sz w:val="17"/>
              </w:rPr>
              <w:t xml:space="preserve">wymienia naturalne 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>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:rsidR="00C85752" w:rsidRPr="000F05C8" w:rsidRDefault="00E52C26" w:rsidP="009A7FE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</w:rPr>
            </w:pPr>
            <w:r w:rsidRPr="000F05C8">
              <w:rPr>
                <w:sz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107" w:firstLine="0"/>
              <w:rPr>
                <w:sz w:val="17"/>
              </w:rPr>
            </w:pPr>
            <w:r w:rsidRPr="000F05C8">
              <w:rPr>
                <w:sz w:val="17"/>
              </w:rPr>
              <w:t>i społeczne skutki zakażenia wirusami: HIV, HBV, HCV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ocenia naturalne i sztuczne metody antykoncepcji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termoregulacji </w:t>
            </w:r>
            <w:r w:rsidR="009A7FE5" w:rsidRPr="000F05C8">
              <w:rPr>
                <w:sz w:val="17"/>
              </w:rPr>
              <w:t xml:space="preserve">                               </w:t>
            </w:r>
            <w:r w:rsidRPr="000F05C8">
              <w:rPr>
                <w:sz w:val="17"/>
              </w:rPr>
              <w:t>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9A7FE5" w:rsidRPr="000F05C8">
              <w:rPr>
                <w:sz w:val="17"/>
              </w:rPr>
              <w:t xml:space="preserve">                              </w:t>
            </w:r>
            <w:r w:rsidRPr="000F05C8">
              <w:rPr>
                <w:sz w:val="17"/>
              </w:rPr>
              <w:t>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9A7FE5" w:rsidRPr="000F05C8">
              <w:rPr>
                <w:sz w:val="17"/>
              </w:rPr>
              <w:t xml:space="preserve">                                   </w:t>
            </w:r>
            <w:r w:rsidRPr="000F05C8">
              <w:rPr>
                <w:sz w:val="17"/>
              </w:rPr>
              <w:t xml:space="preserve"> 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wykazuje zależność działania poszczególnych układów narządów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jakie  układy  narządów biorą udział </w:t>
            </w:r>
            <w:r w:rsidR="009A7FE5" w:rsidRPr="000F05C8">
              <w:rPr>
                <w:sz w:val="17"/>
              </w:rPr>
              <w:t xml:space="preserve">                                    </w:t>
            </w:r>
            <w:r w:rsidRPr="000F05C8">
              <w:rPr>
                <w:sz w:val="17"/>
              </w:rPr>
              <w:t>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95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 xml:space="preserve">opisuje zdrowie fizyczne, psychiczne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 społeczne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wpływu środowiska </w:t>
            </w:r>
            <w:r w:rsidR="009A7FE5" w:rsidRPr="000F05C8">
              <w:rPr>
                <w:sz w:val="17"/>
              </w:rPr>
              <w:t xml:space="preserve">                 </w:t>
            </w:r>
            <w:r w:rsidRPr="000F05C8">
              <w:rPr>
                <w:sz w:val="17"/>
              </w:rPr>
              <w:t>na życie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 prawidłowego</w:t>
            </w:r>
          </w:p>
          <w:p w:rsidR="00C85752" w:rsidRPr="000F05C8" w:rsidRDefault="00E52C26" w:rsidP="009A7FE5">
            <w:pPr>
              <w:pStyle w:val="TableParagraph"/>
              <w:spacing w:before="1" w:line="235" w:lineRule="auto"/>
              <w:ind w:right="184" w:firstLine="0"/>
              <w:rPr>
                <w:sz w:val="17"/>
              </w:rPr>
            </w:pPr>
            <w:r w:rsidRPr="000F05C8">
              <w:rPr>
                <w:sz w:val="17"/>
              </w:rPr>
              <w:t>funkcjonowania organizmu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 xml:space="preserve">klasyfikuje podaną chorobę do grupy chorób cywilizacyjnych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lub zakaźnych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rFonts w:ascii="Humanst521EU"/>
                <w:i/>
                <w:sz w:val="17"/>
              </w:rPr>
              <w:t xml:space="preserve">zdrowie </w:t>
            </w: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 społeczne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>bakterie, protisty i pasożyty zwierzęce oraz przedstawia zasady profilaktyki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 cywilizacyjne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 nieobowiązkowych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</w:rPr>
            </w:pPr>
            <w:r w:rsidRPr="000F05C8">
              <w:rPr>
                <w:sz w:val="17"/>
              </w:rPr>
              <w:t>wykazuje wpływ środowiska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87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inne leki należy stosować zgodnie z zaleceniami lekarza (dawka, godziny przyjmowania leku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długość kuracji)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 tym,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1" w:firstLine="0"/>
              <w:rPr>
                <w:sz w:val="17"/>
              </w:rPr>
            </w:pPr>
            <w:r w:rsidRPr="000F05C8">
              <w:rPr>
                <w:sz w:val="17"/>
              </w:rPr>
              <w:t>że nie należy bez wyraźnej potrzeby przyjmować ogólnodostępnych leków oraz suplementów</w:t>
            </w:r>
          </w:p>
        </w:tc>
      </w:tr>
      <w:tr w:rsidR="00E52C26" w:rsidRPr="000F05C8" w:rsidTr="00E52C26">
        <w:trPr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</w:rPr>
            </w:pPr>
            <w:r w:rsidRPr="000F05C8">
              <w:rPr>
                <w:sz w:val="17"/>
              </w:rPr>
              <w:t>przedstawia negatywny wpływ na zdrowie człowieka niektórych substancji psychoaktywnych oraz nadużywania kofeiny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44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niektórych leków (zwłaszcza oddziałujących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 xml:space="preserve">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omawia skutki działania alkoholu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powstawaniem nałogu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wykonuje w dowolnej formie prezentację na temat profilaktyki uzależnień</w:t>
            </w:r>
          </w:p>
        </w:tc>
      </w:tr>
    </w:tbl>
    <w:p w:rsidR="00E52C26" w:rsidRPr="000F05C8" w:rsidRDefault="00E02207" w:rsidP="00E02207">
      <w:pPr>
        <w:jc w:val="right"/>
      </w:pPr>
      <w:r>
        <w:t>Barbara Lelito</w:t>
      </w:r>
    </w:p>
    <w:sectPr w:rsidR="00E52C26" w:rsidRPr="000F05C8" w:rsidSect="001B7C09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F05C8"/>
    <w:rsid w:val="001B7C09"/>
    <w:rsid w:val="00434DD2"/>
    <w:rsid w:val="004D01D3"/>
    <w:rsid w:val="00745A02"/>
    <w:rsid w:val="009A7FE5"/>
    <w:rsid w:val="009D74BC"/>
    <w:rsid w:val="00C85752"/>
    <w:rsid w:val="00E02207"/>
    <w:rsid w:val="00E5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B7C09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B7C09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1B7C09"/>
  </w:style>
  <w:style w:type="paragraph" w:customStyle="1" w:styleId="TableParagraph">
    <w:name w:val="Table Paragraph"/>
    <w:basedOn w:val="Normalny"/>
    <w:uiPriority w:val="1"/>
    <w:qFormat/>
    <w:rsid w:val="001B7C09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6551</Words>
  <Characters>39309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pawel</cp:lastModifiedBy>
  <cp:revision>6</cp:revision>
  <dcterms:created xsi:type="dcterms:W3CDTF">2017-08-25T11:04:00Z</dcterms:created>
  <dcterms:modified xsi:type="dcterms:W3CDTF">2018-09-06T18:34:00Z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