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015" w:rsidRPr="003C38AC" w:rsidRDefault="00DE3015" w:rsidP="00DE3015">
      <w:pPr>
        <w:spacing w:after="0" w:line="240" w:lineRule="auto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="00850049">
        <w:rPr>
          <w:b/>
          <w:bCs/>
          <w:sz w:val="32"/>
          <w:szCs w:val="32"/>
        </w:rPr>
        <w:t>rzedmiotowy system oceniania z</w:t>
      </w:r>
      <w:r w:rsidRPr="003C38AC">
        <w:rPr>
          <w:b/>
          <w:bCs/>
          <w:sz w:val="32"/>
          <w:szCs w:val="32"/>
        </w:rPr>
        <w:t xml:space="preserve"> wiedzy o społeczeństwie dla klasy 8 szkoły podstawowej</w:t>
      </w:r>
      <w:bookmarkStart w:id="0" w:name="_GoBack"/>
      <w:bookmarkEnd w:id="0"/>
    </w:p>
    <w:p w:rsidR="00DE3015" w:rsidRPr="007B30E8" w:rsidRDefault="00DE3015" w:rsidP="00DE3015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4907" w:type="pct"/>
        <w:tblLayout w:type="fixed"/>
        <w:tblLook w:val="04A0" w:firstRow="1" w:lastRow="0" w:firstColumn="1" w:lastColumn="0" w:noHBand="0" w:noVBand="1"/>
      </w:tblPr>
      <w:tblGrid>
        <w:gridCol w:w="1950"/>
        <w:gridCol w:w="1533"/>
        <w:gridCol w:w="1413"/>
        <w:gridCol w:w="1413"/>
        <w:gridCol w:w="1413"/>
        <w:gridCol w:w="1393"/>
      </w:tblGrid>
      <w:tr w:rsidR="00DE3015" w:rsidRPr="007B30E8" w:rsidTr="006A7D48">
        <w:trPr>
          <w:trHeight w:val="113"/>
        </w:trPr>
        <w:tc>
          <w:tcPr>
            <w:tcW w:w="1070" w:type="pct"/>
            <w:vMerge w:val="restart"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3930" w:type="pct"/>
            <w:gridSpan w:val="5"/>
          </w:tcPr>
          <w:p w:rsidR="00DE3015" w:rsidRPr="007B30E8" w:rsidRDefault="00DE3015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DE3015" w:rsidRPr="007B30E8" w:rsidTr="006A7D48">
        <w:trPr>
          <w:trHeight w:val="150"/>
        </w:trPr>
        <w:tc>
          <w:tcPr>
            <w:tcW w:w="107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1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Dopuszczająca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[2]</w:t>
            </w:r>
          </w:p>
        </w:tc>
        <w:tc>
          <w:tcPr>
            <w:tcW w:w="775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Dostateczna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[3]</w:t>
            </w:r>
          </w:p>
        </w:tc>
        <w:tc>
          <w:tcPr>
            <w:tcW w:w="775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Dobra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[4]</w:t>
            </w:r>
          </w:p>
        </w:tc>
        <w:tc>
          <w:tcPr>
            <w:tcW w:w="775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Bardzo dobra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[5]</w:t>
            </w:r>
          </w:p>
        </w:tc>
        <w:tc>
          <w:tcPr>
            <w:tcW w:w="763" w:type="pct"/>
          </w:tcPr>
          <w:p w:rsidR="00DE3015" w:rsidRPr="007B30E8" w:rsidRDefault="00555048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Celująca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[6]</w:t>
            </w:r>
          </w:p>
        </w:tc>
      </w:tr>
      <w:tr w:rsidR="00DE3015" w:rsidRPr="007B30E8" w:rsidTr="006A7D48">
        <w:trPr>
          <w:trHeight w:val="150"/>
        </w:trPr>
        <w:tc>
          <w:tcPr>
            <w:tcW w:w="107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30" w:type="pct"/>
            <w:gridSpan w:val="5"/>
          </w:tcPr>
          <w:p w:rsidR="00DE3015" w:rsidRPr="004220B0" w:rsidRDefault="00DE3015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0B0">
              <w:rPr>
                <w:rFonts w:asciiTheme="minorHAnsi" w:hAnsiTheme="minorHAnsi" w:cstheme="minorHAnsi"/>
                <w:b/>
                <w:sz w:val="22"/>
                <w:szCs w:val="22"/>
              </w:rPr>
              <w:t>Uczeń potrafi: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Człowiek w społeczeństwie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potrzeby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osoby [podmioty, instytucje], które mają wpływ na rozwój młodego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ról społecznych;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norm społecznych.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kategorie potrzeb człowieka;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oddziaływania rodziny, szkoły i rówieśników na postawy i zachowania jednostki;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społeczne oczekiwania wynikające z pełnienia roli dziecka i ucznia;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norm społecznych obowiązujących w wybranych społecznościach, np. w rodzinie, szkole.</w:t>
            </w:r>
          </w:p>
          <w:p w:rsidR="00DE3015" w:rsidRPr="00C9341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dopasować wskazane potrzeby do właściwych kategorii;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potrzebami naturalnymi a społecznymi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znaczenie słowa </w:t>
            </w:r>
            <w:r w:rsidRPr="00C93418">
              <w:rPr>
                <w:rFonts w:asciiTheme="minorHAnsi" w:hAnsiTheme="minorHAnsi" w:cstheme="minorHAnsi"/>
                <w:i/>
                <w:sz w:val="22"/>
                <w:szCs w:val="22"/>
              </w:rPr>
              <w:t>socjalizacja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procesie socjalizacji odgrywa rodzina;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społeczne oczekiwania dotyczące pełnienia roli dziecka i rodzica oraz ucznia i nauczyciela;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konfliktu ról społecznych;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kategorie norm 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dostrzec i  przedstawić zależności pomiędzy  procesem zaspokajania potrzeb a rozwojem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czynniki mające wpływ na samoocenę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i dopasować wskazane normy społeczne do właściwych kategorii;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pozytywne i negatywne wzorce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funkcjonujące w swoim środowisku rówieśniczym;</w:t>
            </w:r>
          </w:p>
          <w:p w:rsidR="00DE3015" w:rsidRDefault="00DE3015" w:rsidP="005A552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 dokonać autorefleksji, wskazać swoje mocne i słabe strony;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na wybranych przykładach [tekst,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ilustracja] dostrzec konflikt ról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przyczyny i skutki nieprzestrzegania przez jednostkę norm 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przewidzieć konsekwencje braku zaspokojenia poszczególnych potrzeb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normami formalnymi a nieformalnymi;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wybranych przykładach dokonać analizy sytuacji, w której dochodzi do konfliktu ról społecznych [wskazać przyczyny, konsekwencje, sposoby rozwiązania problemu];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problem przestrzegania norm społecznych w swoim środowisku [ocena zjawiska, dostrzeganie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problemów i zagrożeń, wskazywanie przyczyn i konsekwencji].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Grupy społeczne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grup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konfliktów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rozwiązywania konfliktów w grupie rówieśniczej i w szkole.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cechy grup społecznych;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określić, jakim rodzajem grupy jest grupa koleżeńska;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grupy społeczne, do których należy;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typowe konflikty występujące w szkole i grupie rówieśniczej;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postaw/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jednostek wobec konfliktu;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rozwiązywania konfliktów 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poszczególne rodzaje grup społecznych;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cechy grupy nastawionej na realizację zadania, typowego dla społeczności uczniowskiej;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korzyści i zagrożeń wynikających z bycia w grupie;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zasad efektywnej współpracy;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dobre i złe strony poszczególnych postaw wobec konfliktu;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typowe sposoby rozwiązywania konfliktów;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warunki prowadzenia skutecznych negocjacji.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dopasować właściwe cechy do podanych grup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sytuacje, w których łamane są zasady efektywnej współpracy w grupie;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konsekwencje przyjęcia określonych postaw wobec sytuacji konfliktowej dla jednostki i społeczeństwa;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różne sposoby rozwiązywania konfliktów, wskazać ich dobre i złe strony;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uzasadnić wybór metody rozwiązywania konfliktu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cechy grup nastawionych na realizację różnych typów zadań;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dokonać analizy konkretnej sytuacji konfliktowej [wskazać strony konfliktu, przejawy, przyczyny i konsekwencje społeczne konfliktu; zaproponować sposoby rozwiązania konfliktu, uzasadnić wybór sposobu rozwiązania konfliktu].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Komunikacja i autoprezentacja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skutecznej komunikacji;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nadawcę od odbiorcy komunikatu;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sytuacji, w których młody człowiek powinien zachować się asertywnie [zachować dystans, sprzeciwić się].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rodzaje komunikacji;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komunikatów niewerbalnych;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czynniki utrudniające wystąpienia publiczne;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postawy asertywnej.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różni się przekaz werbalny od niewerbalnego;</w:t>
            </w:r>
          </w:p>
          <w:p w:rsidR="00DE3015" w:rsidRDefault="00DE3015" w:rsidP="005A5521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wyjaśnić, jaką rolę pełni komunikacja niewerbalna;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określić nadawcę i odbiorcę przedstawionego  komunikatu;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zasady, których należy przestrzegać w wystąpieniach publicznych;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zastosować w praktyce zasady skutecznej komunikacji, np. w wystąpieniu na forum klasy;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postawy asertywne oraz postawy </w:t>
            </w:r>
            <w:r w:rsidRPr="005759DF">
              <w:rPr>
                <w:rFonts w:asciiTheme="minorHAnsi" w:hAnsiTheme="minorHAnsi" w:cstheme="minorHAnsi"/>
                <w:sz w:val="22"/>
                <w:szCs w:val="22"/>
              </w:rPr>
              <w:t>uległości, agresji i manipulacji.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znaczenie i rolę komunikatów niewerbalnych w zaprezentowanych wystąpieniach publicznych;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zastosować wybrane komunikaty niewerbalne w wystąpieniu publicznym;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- wyjaśnić, czym się różni debata od dyskusji;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dostrzec i opisać przykłady łamania zasad dobrej komunikacji;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się różni postawa asertywna od postaw: </w:t>
            </w:r>
            <w:r w:rsidRPr="005759DF">
              <w:rPr>
                <w:rFonts w:asciiTheme="minorHAnsi" w:hAnsiTheme="minorHAnsi" w:cstheme="minorHAnsi"/>
                <w:sz w:val="22"/>
                <w:szCs w:val="22"/>
              </w:rPr>
              <w:t>uległości, agresji i manipulacji.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stosować w praktyce warunki asertywności.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krytycznej analizy przekazu informacyjnego, np. reklamy [wykorzystane środki perswazyjne, przejawy i sposoby manipulacji, wykorzystane komunikaty niewerbalne];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krytycznej analizy postaw uznawanych za asertywne pod kątem przestrzegania zasad asertywności;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akcję społeczną propagującą postawy asertywne i zasady asertywności.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Życie rodzinne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więzi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łączących członków rodziny;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oczekiwania społeczne wobec poszczególnych członków rodziny [dzieci, rodziców].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cechy rodziny jako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grupy społecznej;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potrzeby młodych ludzi, które zaspokaja rodzina;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współczesnych rodzin;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dziecka w rodzinie;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wartości kształtujące życie rodzinne;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problemy zagrażające prawidłowemu funkcjonowaniu współczesnych polskich rodzin.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w jaki sposób rodzina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przyczynia się do zaspokajania potrzeb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nazwy poszczególnych funkcji rodziny;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cechy różnych typów rodzin / rozpoznać poszczególne typy rodziny;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czynniki sprzyjające zacieśnianiu więzi rodzinnych;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instytucje wspierające rodziny w realizacji swoich funkcji oraz formy pomocy rodzinie.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wskazywać przykłady [rozpoznać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sytuacje] realizacji przez rodzinę poszczególnych funkcji;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rozpoznawać sytuacje nieprawidłowego realizowania przez rodzinę swoich funkcji;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 na poszczególnych etapach życia jednostki, zmienia się rola rodziny w procesie socjalizacji;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zależności pomiędzy systemem wartości a zasadami funkcjonowania rodziny.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zaplanować [przeprowadzić / wziąć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aktywny udział] działanie [projekt społeczny] propagujący na terenie szkoły lub społeczności lokalnej wybrane wartości kształtujące życie rodzinne;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działanie propagujące wiedzę na temat instytucji wspierających rodzinę i form pomocy rodzinie.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Edukacja i praca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zadania szkoły,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poszczególne typy szkół tworzących strukturę szkolną w Polsce,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uczniów,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osoby, u których może szukać pomocy, w przypadku naruszenia praw ucznia.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funkcje, które pełni szkoła,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odczytać ze schematu podstawowe informacje dotyczące struktury polskiego szkolnictwa,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różne warianty kontynuowania edukacji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 ukończeniu szkoły podstawowej;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kto tworzy samorząd szkolny,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formy organizacji życia szkolnego.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działania za pomocą, których szkoła realizuje poszczególne funkcje;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wyboru poszczególnych wariantów dalszej edukacji;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swoją dalszą edukację pod kątem przyszłej aktywności zawodowej [preferencji zawodowych];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scharakteryzować poszczególne formy życia szkolnego [organizacja, zadania, formy działania],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przypadki naruszania praw ucznia.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zhierarchizować funkcje szkoły,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jaki wpływ na rozwój i przyszłość młodego człowieka wywiera szkoła;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jakich umiejętności oczekuje współczesny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rynek pracy;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czynniki umożliwiające odniesienie sukcesu edukacyjnego i zawodowego;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pracę samorządu szkolnego / podejmowane przez niego działania i formy pracy;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i uzasadnić swoją aktywność [pracę] w ramach samorządu szkolnego.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zaplanować [przeprowadzić / wziąć aktywny udział] działanie propagujące ideę samorządności uczniowskiej;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działanie informujący społeczność szkolną, o sposobach dochodzenia swoich praw w szkole.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Ekonomia na co dzień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dochody rodziny od wydatków;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wymienić podstawowe wydatki i źródła dochodów typowego gospodarstwa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przysługujące konsumentowi.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konstruowania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źródeł dochodów gospodarstwa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prawidłowo skonstruowanego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łamania praw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konsumenta;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wypełnić typowy formularz reklamacyjny.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ocenić [uzasadnić ocenę], czy zaprezentowany budżet gospodarstwa domowego jest prawidłowo skonstruowany;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przyczyny powstawania deficytu w budżecie domowym;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opisać strukturę typowego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napisać reklamację;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instytucje chroniące prawa konsumenta;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zasady, którymi powinien kierować się świadomy konsument.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zaprojektować działania służące ograniczeniu wydatków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 przestrzeganie zasad świadomego konsumenta wpływa na funkcjonowanie gospodarstwa domowego.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na wybranych przykładach ocenić ofertę handlową [przydatność w gospodarstwie domowym, jakość, cena, konkurencyjność]. 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Czym są prawa człowieka</w:t>
            </w:r>
            <w:r w:rsidR="006A7D48">
              <w:rPr>
                <w:b/>
              </w:rPr>
              <w:t>?</w:t>
            </w:r>
          </w:p>
          <w:p w:rsidR="00DE3015" w:rsidRPr="007B30E8" w:rsidRDefault="00DE3015" w:rsidP="006A7D48"/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przysługujących dzieciom;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i wolności człowieka;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funkcje praw i wolności człowieka;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podać, kto i kiedy uchwalił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Powszechną De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klarację Praw Człowieka;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podać, kto i kiedy uchwalił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Konwencję Praw Dziecka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łamania praw dziecka;</w:t>
            </w:r>
          </w:p>
          <w:p w:rsidR="00DE3015" w:rsidRPr="005B713C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UNICEF.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szczególne znaczenie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prawa zawarte w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Konwencji Praw Dziecka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DE3015" w:rsidRPr="005B713C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UNICEF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historię koncepcji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znaczenie poszczególnych cech praw i wolności człowieka.</w:t>
            </w:r>
          </w:p>
          <w:p w:rsidR="00DE3015" w:rsidRPr="007B30E8" w:rsidRDefault="00DE3015" w:rsidP="005A5521">
            <w:pPr>
              <w:pStyle w:val="Default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młodzi ludzie mogą włączyć się w działania prowadzone przez UNICEF;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formę aktywności UNICEFU.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Katalog praw człowieka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przykłady konstytucyjnych praw i wolności człowieka.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pierwszej, drugiej i trzeciej generacji;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przykłady praw i wolności osobistych, politycznych oraz socjalnych, kulturalnych i ekonomicznych zagwarantowanych w Konstytucji RP;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na czym polega różnica pomiędzy prawami pierwszej, drugiej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 trzeciej generacji;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przykłady łamania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funkcjonowania systemu ochrony praw i wolności człowieka.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jaką rolę w państwie demokratycznym odgrywa system ochrony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praw człowieka.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zaplanować [przeprowadzić / wziąć aktywny udział] kampanię społeczną propagującą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ideę ochrony praw i wolności człowieka.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Ochrona praw człowieka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łamania praw człowieka we współczesnym świecie;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instytucje chroniące prawa człowieka w Polsce.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spraw, z którymi można zwrócić się do Rzecznika Praw Obywatelskich i Rzecznika Praw Dziecka;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międzynarodowych zajmujących się ochroną praw i 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Międzynarodowy Czerwony Krzyż.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zagrożenia wynikające z łamania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przyczyny łamania praw człowieka;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wyszukać w mediach opisy sytuacji, w których łamane są prawa człowieka.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poziom przestrzegania praw człowieka w państwach globalnego Południa i globalnej Północy;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[uzasadnić] poziom przestrzegania praw człowieka w Polsce.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i ocenić poziom przestrzegania i ochrony praw i wolności człowieka w wybranym państwie świata;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działalność wybranej organizacji międzynarodowej na rzecz ochrony praw i wolności człowieka.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 xml:space="preserve">Bezpieczeństwo </w:t>
            </w:r>
            <w:r w:rsidRPr="007B30E8">
              <w:rPr>
                <w:b/>
              </w:rPr>
              <w:lastRenderedPageBreak/>
              <w:t>nieletnich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podać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zagrożeń wynikających z korzystania z cyberprzestrzeni;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pozytywnego i negatywnego wykorzystania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przez młodych ludzi.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określić, kogo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 świetle polskiego prawa, nazywamy nieletnim;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odpowiedzialności prawnej nieletnich;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 i  zagrożenia wynikające z korzystania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interenetu</w:t>
            </w:r>
            <w:proofErr w:type="spellEnd"/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formy cyberprzemocy.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określić podstawowe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zasady bezpiecznego korzystania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aktywności na forach społecznościowych.</w:t>
            </w: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jak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skutecznie można się chronić przed zagrożeniem cyberprzemocą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zaplanować [przeprowad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zić/ wziąć aktywny udział] działanie na rzecz promowania wśród rówieśników zasad prawidłowego korzystania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Służby ochrony prawa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przykłady działań policji;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przykłady, innych niż policja, służb porządkowych w Polsce,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działań straży miejskiej.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zadania policji;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prawa przysługujące policjantom;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prawa przysługujące nieletnim w kontakcie z policjantem;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służ mundurowych w Polsce.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odszukać informacje o prawach przysługujących ofiarom przestępstwa, świadkom i oskarżonym.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zadania poszczególnych służb mundurowych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prawa przysługujące ofiarom przestępstwa, świadkom i oskarżonym;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-uzasadnić konieczność znajomości przysługujących nam praw;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gdzie należy szukać pomocy w przypadku występowania przemocy domowej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uzasadnić konieczność reagowania w przypadku występowania przemocy domowej, przemocy rówieśniczej;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-zinterpretować przepisy prawa dotyczące działania służ porządkowych.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działanie [przeprowadzić / wziąć aktywny udział] propagujące konieczność [skuteczne formy] przeciwdziałania przemocy domowej [przemocy w grupie rówieśniczej / przemocy w szkole].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kto tworzy samorząd uczniowski;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samorządu uczniowskiego;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jednostki podziału terytorialnego państwa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w której gminie, powiecie i województwie mieszka.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samorządów działających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samorządów zawodowych;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samorządu terytorialnego;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na mapie województwo, w którym mieszka;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herb miejscowości, w której mieszka;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informacje na temat osób pełniących najważniejsze funkcje w swojej gminie.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jakim celu tworzone są samorządy zawodowe;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czym przejawia się zasada decentralizacji władzy publicznej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samorządów terytorialnych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jaki charakter ma gmina, w której mieszka;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herb województwa, w którym mieszka;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imiona i nazwiska osób pełniących aktualnie najważniejsze funkcje w swojej gminie.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konieczność, angażowania się w życie lokalnej społeczności;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państwie demokratycznym odgrywa samorząd terytorialny;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się różni gmina wiejska, od gminy miejsko-wiejskiej i miejskiej;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państwa, które mogą ingerować [kontrolować] działania władz samorządowych.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swoją gminę: historię, symbole, tradycje oraz miejsca i osoby, które odegrały szczególną rolę w jej dziejach;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działanie na rzecz swojej społeczności lokalnej.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B30E8">
              <w:rPr>
                <w:rFonts w:asciiTheme="minorHAnsi" w:hAnsiTheme="minorHAnsi"/>
                <w:b/>
                <w:sz w:val="22"/>
                <w:szCs w:val="22"/>
              </w:rPr>
              <w:t>Gmina – podstawowa jednostka samorządu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gminy, w której mieszka;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spraw załatwianych w urzędzie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gminy;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gdzie znajduje się urząd gminy, w której mieszka.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zadania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odróżnić organy uchwałodawcze od organów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wykonawczych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sposób wyłaniania władz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rozstrzyganych w referendum gminnym.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uprawnienia organów uchwałodawczych i wykonawczych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zasady przeprowadzania wyborów do władz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zadań własnych i zleconych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źródła finasowania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wpływu mieszkańców na życie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budżet obywatelski;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>- wyszuk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 xml:space="preserve"> informacje na temat przedsięwzięć podejmowanych przez młodzieżowe rady gminy, miasta.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 poszczególnych rodzajów gminy dopasować odpowiadające im organy;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zinterpretować przepis prawa dotyczący organizacji referendum gminnego;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 budżecie gminy odgrywają środki uzyskiwane z funduszy unijnych;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angażowania się mieszkańców w rozwiązywanie problemów gminy i działalność organów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działalność samorządu gminnego przyczynia się do rozwoju społeczeństwa obywatelskiego;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działania młodzieżowej rady gminy.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3" w:type="pct"/>
          </w:tcPr>
          <w:p w:rsidR="00DE3015" w:rsidRPr="00050294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>wyszuk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 xml:space="preserve"> informacje na temat realizacji lokalnych inicja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tyw mieszkańców finansowany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 z budżetów obywatelskich;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przygotować kampanię wyborczą do młodzieżowej rady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uczestniczyć w pracach młodzieżowej rady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zareklamować / promować na forum szkoły ideę młodzieżowej rady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 strukturę budżetu swojej gminy [wykres, tabela, prezentacja multimedialna].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Powiat i województwo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spraw załatwianych w starostwie powiatowym i urzędzie marszałkowskim;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gdzie znajdują się władze powiatu i województwa, w których mieszka.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zadania samorządu powiatowego i wojewódzki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organy uchwałodawcze od organów wykonawczych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sposób wyłaniania władz samorządowych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rozstrzyganych w referendum lokalnym.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uprawnienia organów uchwałodawczych i wykonawcz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ych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zinterpretować przepis prawa dotyczący przeprowadzania wyborów do władz uchwałodawczych powiatu i województwa.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porównać strukturę i sposób powoływania władz samorządowych gminy,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powiatu i województwa.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przedstawić strukturę polityczną sejmiku swojego województw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swój powiat lub województwo [historię, symbole, tradycje oraz miejsca i osoby, które odegrały szczególną rolę w jej dziejach].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Obywatele a władza samorządowa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załatwianych przez urząd gminy, starostwo powiatowe, urząd marszałkowski;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stronę internetową własnego urzędu gminy, starostwa powiatowego, urzędu marszałkowskiego 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sporządzić wykaz spraw, które można załatwić w gminie za pomocą </w:t>
            </w:r>
            <w:proofErr w:type="spellStart"/>
            <w:r w:rsidRPr="00F60C00">
              <w:rPr>
                <w:rFonts w:asciiTheme="minorHAnsi" w:hAnsiTheme="minorHAnsi" w:cstheme="minorHAnsi"/>
                <w:sz w:val="22"/>
                <w:szCs w:val="22"/>
              </w:rPr>
              <w:t>ePUA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postępowania etycznego w pracy administracji publicznej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korupcja;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 przysługujące obywatelowi w urzędzie;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312EF">
              <w:rPr>
                <w:rFonts w:asciiTheme="minorHAnsi" w:hAnsiTheme="minorHAnsi" w:cstheme="minorHAnsi"/>
                <w:sz w:val="22"/>
                <w:szCs w:val="22"/>
              </w:rPr>
              <w:t xml:space="preserve">- wypełnić wniosek </w:t>
            </w:r>
            <w:r w:rsidRPr="00A312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 wydanie dowodu osobistego.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odszukać informacje zamieszczane w Biuletynie Informacji Publicznej;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 rodzaj informacji zamieszcza się w BIP;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przypadki łamania praw obywateli w urzędzie.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należy przestrzegać zasad etycznego postępowania urzędników administracji;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działania, które może podjąć obywatel w przypadku łamania jego praw w urzędzie;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</w:t>
            </w:r>
            <w:r w:rsidRPr="00C106F4">
              <w:rPr>
                <w:rFonts w:asciiTheme="minorHAnsi" w:hAnsiTheme="minorHAnsi" w:cstheme="minorHAnsi"/>
                <w:sz w:val="22"/>
                <w:szCs w:val="22"/>
              </w:rPr>
              <w:t xml:space="preserve"> aktywności obywatelskiej dla prawidło</w:t>
            </w:r>
            <w:r w:rsidRPr="00C106F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wego funkcjonowania społeczności lokalnej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strukturę organizacyjną swojego urzędu gminy.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zaplanować [przeprowadzić na forum szkoły] kampanię społeczną promującą zasady etycznego postępowania urzędników administracji [przeciwdziałającą zjawisku korupcji; nepotyzmu];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zorganizować debatę / dyskusję [wziąć aktywny udział w debacie/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dyskusji] na temat przyczyn i skutków zjawiska korupcji i [lub] nepotyzmu w życiu publicznym;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zaprojektować inicjatywę, która może być sfinansowana w ramach budżetu obywatelskiego.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Naród i ojczyzna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polskiego dziedzictwa narodowego;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więzi łączących polską wspólnotę narodową,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 rozpoznać polskie symbole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nazwać swoją dużą i mała ojczyznę;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Narodowe Święto Niepodległości i Święto Narodowe Trzeciego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Maja.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główne czynniki kształtujące polską tożsamość narodową;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pojęcie ojczyzna;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opisać polskie symbole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sytuacje, w których używa się polskich symboli narodowych;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najważniejsze polskie święta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zasady prawidłowego zachowania w trakcie uroczystości państwowych, świąt narodowych, wobec symboli narodowych.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na czym polega różnica pomiędzy wspólnotą narodową i wspólnotą etniczną;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jakie znaczenie dla współczesnego młodego człowieka ma tożsamość narodowa;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historię polskich symboli narodowych;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różne rodzaje tożsamości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uzasadnić, że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można pogodzić różne tożsamości społeczno-kulturowe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wyjaśnić, w jaki sposób historia kształtowała polską tożsamość narodową,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 podanych świat narodowych dopasować odpowiadające im wydarzenia historyczne,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negatywne i pozytywne aspekty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funkcjonowania społeczeństw wieloetnicznych/ narodowych,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z czego mogą wynikać trudności w utrzymaniu polskiej tożsamości narodowej. 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 i dlaczego, jak zmieniały się na przestrzeni dziejów polskie symbole narodowe,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wybrany problem etniczny / narodowy współczesnego świata*,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wybrany element polskiego dziedzictwa narodowego*;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przedstawić czynniki utrudniające i ułatwiające prawidłową komunikację pomiędzy różnymi grupami etnicznymi / narodowymi.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Obywatelstwo i narodowość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obywatela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cnót /wartości obywatelskich;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 wymienić postaci najwybitniejszych Polaków XX i XXI wieku.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[rozpoznać na przykładach] pojęcie narodowość od obywatelstwa;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więzi łączące obywatela i państwo;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nabycia obywatelstwa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zasada krwi;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dobrego obywatela.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różne sposoby nabywania obywatelstwa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obywatelstwem a narodowością;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konstytucyjne prawa i obowiązki obywatela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 wpływ ma państwo na kształtowanie więzi narodowych.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różne sposoby nabywania obywatelstwa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przestrzegania cnót/wartości obywatelskich we współczesnym państwie demokratycznym;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konsekwencję odrzucenia wartości w życiu publicznym.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wzorzec obywatela polskiego; wybór postaci uzasadnić, odwołując się do jego cnót, postaw, działań, osiągnięć.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Czym jest patriotyzm?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postaw patriotycznych i działań na rzecz dobra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Ojczyzny;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postaw patriotycznych wśród współczesnej młodzieży.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 pojęcie patriotyzm;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przejawy patriotyzmu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lokalnego i gospodarczego.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uzasadnić potrzebę patriotyzmu we współczesnym świecie;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postawy patriotyczne dawniej i dzisiaj.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wskazać zalety i wady postaw określanych jako patriotyzm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gospodarczy;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wskazać zalety i wady postaw uznawanych współcześnie za przejawy patriotyzmu, np. kibicowanie na zawodach sportowych.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podjąć na forum szkoły lub środowiska lokalnego działania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służące propagowaniu postaw patriotycznych [zaplanować, aktywnie uczestniczyć];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podjąć działania sprzyjające rozwojowi lokalnej społeczności [zaplanować, aktywnie uczestniczyć].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Mniejszości narodowe i etniczne w Polsce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mniejszości etnicznych i narodowych we współczesnej 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grupy cudzoziemców przebywających w Polsce.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przysługujące mniejszościom narodowym i etnicznym w Polsce,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Polonia,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z mapy, gdzie znajdują się największe skupiska mniejszości etnicznych i narodowych w Polsce;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z mapy, gdzie współcześnie znajdują się największe skupiska Polonii.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zamieszkujące Polskę mniejszości narodowe i etniczne, oraz grupę posługującą się językiem regionalnym;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mniejszościami narodowymi i etnicznymi w Polsce a cudzoziemcami;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pojęciami: imigranci i uchodźcy;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przysługujące uchodźcom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związki łączące Polonię z Polską.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na czym polega różnica pomiędzy mniejszością narodową a mniejszością etniczną;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kryteria, które decydują w </w:t>
            </w:r>
            <w:r w:rsidRPr="00CA5136">
              <w:rPr>
                <w:rFonts w:asciiTheme="minorHAnsi" w:hAnsiTheme="minorHAnsi" w:cstheme="minorHAnsi"/>
                <w:sz w:val="22"/>
                <w:szCs w:val="22"/>
              </w:rPr>
              <w:t>Polsce o uznaniu danej społeczności za mniejszość narodową lub etniczną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czynniki, które zadecydowały o powstaniu Polonii;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uzasadnić konieczność szczególnej ochrony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prawnej mniejszości narodowych i etnicznych.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zaprezentować* historię, kulturę, formy organizacji wybranej mniejszości narodowej lub etnicznej w Polsce </w:t>
            </w:r>
          </w:p>
        </w:tc>
      </w:tr>
      <w:tr w:rsidR="00DE3015" w:rsidRPr="007B30E8" w:rsidTr="006A7D48">
        <w:trPr>
          <w:trHeight w:val="211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Tolerancja i przejawy ksenofobii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/  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rozpozna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 przejawy ksenofobii, w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tym rasizmu, szowinizmu i antysemityzmu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postawy tolerancyjne i braku tolerancji.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ksenofobia, rasizm, szowinizm;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tolerancja;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postawę tolerancyjną od postawy bezkrytycznej akceptacji;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stereotypów.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stereotyp;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cechy stereotypu;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można przeciwstawiać się przejawom ksenofobii, w tym szowinizmowi i antysemityzmowi.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postawę patriotyczną i nacjonalistyczną;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uzasadnić słuszność postawy tolerancyjnej.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potrzebę przeciwstawiania się przejawom ksenofobii, w tym szowinizmowi i antysemityzmowi;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społeczne konsekwencje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stereotypizacji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podjąć na forum szkoły lub środowiska lokalnego działania sprzyjające kształtowaniu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postawy otwartości, akceptacji i tolerancji wobec odmienności etnicznych, religijnych i kulturowych.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władzy państwowej;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państwa;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nazwy współczesnych reżimów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politycznych [demokracja, autorytaryzm, totalitaryzm].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co to znaczy, że państwo jest suwerenne;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funkcje państwa;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realizacji zasady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przedstawicielstwa;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państwa demokratycznego.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- wymienić podstawowe formy demokracji bezpośredniej;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się różni demokracja bezpośrednia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 pośredniej;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korzyści, jakie daje obywatelom ustrój demokratyczny;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autorytaryzmu i totalitaryzmu;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dopasować działania władzy państwowej do poszczególnych funkcji państwa;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monarchią a republiką.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wskazać wady i zalety demokracji bezpośredniej i pośredniej;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na mapie Europy monarchie i republiki;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przykłady współczesnych państwa autorytarnych;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współczesnych i historycznych państw totalitarnych.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zaprezentować* sytuację człowieka w państwie totalitarnym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porównać pozycję obywatela w państwie demokratycznym oraz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państwie autorytarnym i totalitarnym.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Polska państwem demokratycznym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rodzaje władzy państwowej;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ustawodawczej, wykonawczej i sądowniczej w Polsce;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nazwę ustawy zasadniczej.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ustroju Polski;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zasady: konstytucjonalizmu, przedstawicielstwa i trójpodziału władzy;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źródła powszechnie obowiązującego prawa w 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szczególne cechy konstytucji.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rozdziały Konstytucji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zajmuje się Trybunał Konstytucyjny;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jest preambuła;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polegają zasady: pluralizmu politycznego, republikańskiej formy rządu,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państwa prawa;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wartości, do których odwołuje się preambuła Konstytucji;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 Konstytucji RP przepisy dotyczące wskazanych kwestii;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czego dotyczyły referenda ogólnokrajowe przeprowadzone po 1989 roku.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jakich spraw może dotyczyć referendum ogólnokrajowe;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interpretacji przepisu Konstytucji RP dotyczącego referendum ogólnokrajowego;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zasady nowelizacji Konstytucji RP.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dlaczego zasady konstytucjonalizmu, przedstawicielstwa, trójpodziału władzy, pluralizmu politycznego, państwa prawa są fundamentem ustroju demokratycznego;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wady i zalety republikańskiej formy rządów;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przedstawić historię polskiego konstytucjonalizmu.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Sejm i Senat RP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ustawodawczej;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główną funkcję Sejmu i 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z kogo składa się Sejm i Senat;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zasadę zgodnie, z którą formowany jest Sejm i Senat;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partii politycznej działającej w Polsce.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z ilu posłów składa się Sejm, a z ilu Senat;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najważniejsze kompetencje Sejmu i 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zasada przedstawicielstwa;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podejmowane są decyzje w Sejmie i Senacie;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wymieć zasady, według, których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odbywają się wybory do Sejmu i Senatu;</w:t>
            </w:r>
          </w:p>
          <w:p w:rsidR="00DE3015" w:rsidRPr="00D139EF" w:rsidRDefault="00DE3015" w:rsidP="005A552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 w:rsidRPr="007B30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partie polityczne, których przedstawiciele zasiadają w Sejmie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bieżącej kadencji.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określić, z kogo składa się Zgromadzenie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sytuacji, w której Sejm i Senat obradują jako Zgromadzenie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zasady, według, których odbywają się wybory do Sejmu i 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pojęcie immunitet;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etapy procesu ustawodawczego;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co jest głównym celem działalności partii politycznej.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zasady wyborów do Sejmu i 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rolę Sejmu i Senatu w procesie ustawodawczym;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procesie ustawodawczym posiada Prezydent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mandat, komisje sejmowe, Prezydium Sejmu, Konwent Seniorów,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jakie znaczenie w państwie demokratycznym ma aktywność wyborcza obywateli;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skutki, jakie niesie dla państwa i społeczeństwa niska frekwencja wyborcza.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zaprezentować*  wybraną polską partię polityczną [struktura organizacyjna, program, działalność, wartości].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Prezydent i Rada Ministrów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wykonawczej w 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imię i nazwisko urzędującej głowy państwa oraz Prezesa Rady Ministrów;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 sposób powoływania Prezydenta RP;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uprawnienia Prezydenta RP.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zasady wyboru Prezydenta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kompetencje Prezydenta RP;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kompetencje Rady Ministrów.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uporządkować kompetencje Prezydenta RP [polityka wewnętrzna, polityka zagraniczna];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omówić główne zasady procedury tworzenia rządu;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podstawowe fakty dotyczące życiorysu politycznego urzędującej głowy państwa oraz Prezesa Rady Ministrów.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kontrola polityczna Sejmu nad Radą Ministrów;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na czym polega zasada kontrasygnaty;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zadania wskazanych ministerstw;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Prezydentów RP po 1989 r.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zadania i zakres działań wybranego ministerstwa;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podstawie zgromadzonych informacji, wyjaśnić, w jaki sposób działania wskazanych ministerstw wpływają na życie przeciętnej polskiej rodziny.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spraw, z którymi człowiek może zwrócić się do sądu;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rodzaje sądów w Polsce.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główne zasady postępowania sądowego;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nazwy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trybunałów działających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 główne zadanie Trybunału Konstytucyjnego;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zajmują się sądy administracyjne.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rozpoznać główne zasady postępowania sądowego,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polega zasada niezależności sądów;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zasada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niezawisłości sędziów;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wyjaśnić, jaką rolę pełnią sędziowie w procesie sądowym;</w:t>
            </w:r>
          </w:p>
          <w:p w:rsidR="00DE3015" w:rsidRPr="005A5580" w:rsidRDefault="00DE3015" w:rsidP="005A552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wymienić strony postępowania sądowego [postepowanie karne i cywilne].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zasady gwarantujące niezawisłość sędziów,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znaczenie zasady dwuinstancyjności postępowania sądowego;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realizowana jest zasada dwuinstancyjności postępowania sądowego,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rolę Trybunału Konstytucyjnego i Trybunału Stanu dla ochrony zasady państwa prawa.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omówić strukturę i hierarchię sądów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ać strukturę organizacyjną sądu rejonowego;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zająć stanowisko w sprawie roli ławników w procesie sądowym [zbudować argumenty i kontrargumenty].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Organizacje pozarządowe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pozarządowych;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wolontariuszy.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realizacji prawa do swobodnego zrzeszania się;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odszukać przykłady stowarzyszeń i fundacji działających w swoim środowisku lokalnym;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działań podejmowanych przez związki zawodowe;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wolontariatu.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fundacja i stowarzyszenie;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 rolę pełnią związki zawodowe;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angażowania się w działania organizacji pozarządowych;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korzyści wynikające z pracy w wolontariacie;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organizacje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młodzieżowe działające w Polsce.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jaką rolę w państwie demokratycznym odgrywa zasada swobodnego zrzeszania się;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różnicę pomiędzy fundacją a stowarzyszeniem;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jest organizacja pożytku publicznego i w jaki sposób można wspomóc jej działalność.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uczestniczyć w działaniach na rzecz wspierania innych ludzi, rozwoju środowiska lokalnego [aktywność w organizacjach pozarządowych, praca w wolontariacie];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organizację pozarządową [misja, wartości, cele, formy działania, struktura organizacyjn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a, znaczenie dla środowiska];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historię NSZZ ”Solidarność”;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działalność i strukturę organizacyjną dowolnego stowarzyszenia.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Media i opinia publiczna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środków masowego przekazu;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pracy dziennikarzy;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 środkach masowego przekazu przykłady reklam.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główne cechy środków masowego przekazu;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główne cechy opinii publicznej;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funkcje mediów;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mediów społecznościowych;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odczytać, zilustrowane w prostej formie, wyniki wskazanego sondażu opinii publicznej;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funkcje reklamy.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cel wskazanej kampanii społecznej;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pozytywne i negatywne aspekty funkcjonowania mediów społecznościowych;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zasady etyki dziennikarskiej;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 tekście publicystycznym fakty i opinie;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perswazji / manipulacji stosowane w mediach.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dostrzec środki perswazji / manipulacji zastosowane we wskazanej reklamie;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pełni opinia publiczna [sondaże opinii publicznej] w państwie demokratycznym;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przestrzegania zasad etyki dziennikarskiej;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przykłady łamania etyki dziennikarskiej;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oddzielania faktów od opinii.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należy strzec się przed manipulacją stosowaną w reklamach;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krytycznej analizy wybranej reklamy;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kampanię reklamową [kampanię społeczną].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Organizacje międzynarodowe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ONZ;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NATO;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ONZ;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NATO.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wymienić, główne cele i zadania ONZ;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cele i zadania NATO;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przejawy realizacji przez państwo polityki zagranicznej;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organy ONZ.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pełnią ambasadorzy i konsulowie;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jakie są główne cele polityki zagranicznej państwa;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kiedy powstało ONZ i kiedy powstało NATO;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zajmuje się Rada Bezpieczeństwa ONZ;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-wyjaśnić pojęcie </w:t>
            </w:r>
            <w:r w:rsidRPr="004D06EF">
              <w:rPr>
                <w:rFonts w:asciiTheme="minorHAnsi" w:hAnsiTheme="minorHAnsi" w:cstheme="minorHAnsi"/>
                <w:i/>
                <w:sz w:val="22"/>
                <w:szCs w:val="22"/>
              </w:rPr>
              <w:t>misja pokojowa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ONZ, - wymienić przykłady aktywności Polski w ONZ i NATO.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różni się ONZ od innych organizacji międzynarodowych;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jaka rolę odgrywa NATO w polityce obronnej państwa polskiego;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nazwy, innych niż ONZ i NATO, organizacji międzynarodowych, do których należy Polska.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misję pokojową ONZ, w której brały udział/biorą wojska polskie [cele, zadania, historia misji, charakterystyka konfliktu, udział wojsk polskich, geografia polityczna],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na mapie państwa członkowskie NATO.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Unia Europejska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rok, w którym Polska przystąpiła do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państwa sąsiadujące z Polską, które należą do Unii Europejskiej.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kiedy i gdzie podpisano traktat o powstaniu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imiona i nazwiska Ojców założycieli zjednoczonej Europy;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główne przyczyny integracji europejskiej,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zasady funkcjonowania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główne etapy integracji europejskiej;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na mapie państwa członkowskie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informacje o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 xml:space="preserve">życiorysie </w:t>
            </w:r>
            <w:r w:rsidRPr="00CD7184">
              <w:rPr>
                <w:rFonts w:asciiTheme="minorHAnsi" w:hAnsiTheme="minorHAnsi" w:cstheme="minorHAnsi"/>
                <w:sz w:val="22"/>
                <w:szCs w:val="22"/>
              </w:rPr>
              <w:t xml:space="preserve">politycznym </w:t>
            </w:r>
            <w:r w:rsidRPr="00CD71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Ojców założyciel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CD7184">
              <w:rPr>
                <w:rFonts w:asciiTheme="minorHAnsi" w:hAnsiTheme="minorHAnsi" w:cstheme="minorHAnsi"/>
                <w:sz w:val="22"/>
                <w:szCs w:val="22"/>
              </w:rPr>
              <w:t xml:space="preserve"> zjednoczonej Europy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główne zasady funkcjonowania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nazwy głównych organów Unii Europejskiej;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imiona i nazwiska Polaków pełniących ważne funkcje w instytucjach /organach Unii Europejskiej.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podać podstawowe kompetencje głównych organów Unii Europejskiej,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procesu integracji europejskiej,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 sylwetki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polityczne Polaków pełniących ważne funkcje w instytucjach /organach Unii Europejskiej.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zaprezentować* wybrane problemy [osiągnięcia]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wybrane państwa członkowskie Unii Europejskiej [historia,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kultura, demografia, ekonomia, itp.]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[zorganizować / aktywnie uczestniczyć] </w:t>
            </w:r>
            <w:r w:rsidRPr="005E124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Dzień Europy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szkole.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Polska w Unii Europejskiej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praw/korzyści, które nabyli obywatele polscy po wejściu Polski do Unii Europejskiej,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rok, w którym Polska przystąpiła do Unii Europejskiej.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w jaki sposób nabywa się obywatelstwo Unii Europejskiej,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prawa wynikające z obywatelstwa Unii Europejskiej,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nazwy funduszy unijnych, z których korzysta Polska.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informacje dotyczące głównych etapów integracji Polski z Unią Europejską [referendum ratyfikacyjne];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wykorzystania funduszy unijnych;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Europejski Rynek Wewnętrzny.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ocenić proces integracji Polski z Unią Europejską - przedstawić korzyści i zagrożenia;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jakich zasadach funkcjonuje Strefa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korzyści wynikające z przynależności Polski do Strefy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inwestycje gminne, finansowane ze środków unijnych;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inicjatywę unijną dotyczącą młodzieży.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 xml:space="preserve">Problemy </w:t>
            </w:r>
            <w:r w:rsidRPr="007B30E8">
              <w:rPr>
                <w:b/>
              </w:rPr>
              <w:lastRenderedPageBreak/>
              <w:t>współczesnego świata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przykłady ilustrujące proces globalizacji;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pomocy humanitarnej.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wskazać, 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podstawie mapy, państwa globalnej Północy i globalnego Południa;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państwami globalnej Północy i globalnego Południa;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globalizacji ekonomicznej i kulturowej współczesnego świata.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przykłady ilustrujące dysproporcję rozwojową pomiędzy państwami globalnego Południa i globalnej Północy;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zależności pomiędzy państwami globalnej Północy i globalnego Południa;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udzielania pomocy humanitarnej.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przyczyny dysproporcji rozwojowych współczesnego świata;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 i zagrożenia wynikające z procesu globalizacji;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pomoc dla państw biednego Południa jest często nieskuteczna;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 Grupa G7.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zaprezentować* działania wybranej organizacji pozarządowej zajmującej się udzielaniem pomocy humanitarnej; 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zorganizować debatę / dyskusję [wziąć aktywny udział w debacie / dyskusji] dotyczącą sposobów udzielania efektywnej pomocy społecznościom globalnego Południa;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problemy wybranego państwa globalnego Południa.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Konflikty zbrojne na świecie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terrorystycznych;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konfliktów międzynarodowych.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międzynarodowych zajmujących się rozwiązywaniem konfliktów i walką z terroryzmem;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skutki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długotrwałych konfliktów międzynarodowych.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przedstawić przyczyny współczesnych konfliktów międzynarodowych;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skutki rozwoju terroryzmu 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współczesnym świecie;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ludobójstwa.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przedstawić różne rodzaje terroryzmu;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walka z terroryzmem jest trudna i często nieskuteczna.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wybrany konflikt międzynarodowy [lokalizacja konfliktu na mapie, strony konfliktu, przyczyny i formy konfliktu, sposoby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rozwiązania sporu].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0A29" w:rsidRDefault="00850049"/>
    <w:sectPr w:rsidR="00BD0A29" w:rsidSect="0079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015"/>
    <w:rsid w:val="00555048"/>
    <w:rsid w:val="005D4852"/>
    <w:rsid w:val="00657D48"/>
    <w:rsid w:val="006A7D48"/>
    <w:rsid w:val="00773234"/>
    <w:rsid w:val="00797EC8"/>
    <w:rsid w:val="00850049"/>
    <w:rsid w:val="00BF0F1C"/>
    <w:rsid w:val="00DE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2EC2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5835</Words>
  <Characters>35011</Characters>
  <Application>Microsoft Office Word</Application>
  <DocSecurity>0</DocSecurity>
  <Lines>291</Lines>
  <Paragraphs>81</Paragraphs>
  <ScaleCrop>false</ScaleCrop>
  <Company/>
  <LinksUpToDate>false</LinksUpToDate>
  <CharactersWithSpaces>40765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KOM</cp:lastModifiedBy>
  <cp:revision>7</cp:revision>
  <dcterms:created xsi:type="dcterms:W3CDTF">2017-08-31T08:52:00Z</dcterms:created>
  <dcterms:modified xsi:type="dcterms:W3CDTF">2018-09-03T19:08:00Z</dcterms:modified>
</cp:coreProperties>
</file>