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E1" w:rsidRDefault="000228E1">
      <w:pPr>
        <w:rPr>
          <w:rFonts w:ascii="Arial" w:hAnsi="Arial" w:cs="Arial"/>
          <w:sz w:val="28"/>
          <w:szCs w:val="28"/>
        </w:rPr>
      </w:pPr>
    </w:p>
    <w:p w:rsidR="000228E1" w:rsidRDefault="000228E1">
      <w:pPr>
        <w:rPr>
          <w:rFonts w:ascii="Arial" w:hAnsi="Arial" w:cs="Arial"/>
          <w:sz w:val="28"/>
          <w:szCs w:val="28"/>
        </w:rPr>
      </w:pPr>
    </w:p>
    <w:p w:rsidR="000228E1" w:rsidRDefault="000228E1">
      <w:pPr>
        <w:rPr>
          <w:rFonts w:ascii="Arial" w:hAnsi="Arial" w:cs="Arial"/>
          <w:sz w:val="28"/>
          <w:szCs w:val="28"/>
        </w:rPr>
      </w:pPr>
    </w:p>
    <w:p w:rsidR="000228E1" w:rsidRDefault="000228E1">
      <w:pPr>
        <w:rPr>
          <w:rFonts w:ascii="Arial" w:hAnsi="Arial" w:cs="Arial"/>
          <w:sz w:val="28"/>
          <w:szCs w:val="28"/>
        </w:rPr>
      </w:pPr>
    </w:p>
    <w:p w:rsidR="00FF68C4" w:rsidRDefault="001750AF">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PRZEDMIOTOWY   SYSTEM   OCENIANIA</w:t>
      </w:r>
    </w:p>
    <w:p w:rsidR="001750AF" w:rsidRDefault="001750AF">
      <w:pPr>
        <w:rPr>
          <w:rFonts w:ascii="Arial" w:hAnsi="Arial" w:cs="Arial"/>
          <w:sz w:val="24"/>
          <w:szCs w:val="24"/>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Z  JĘZYKA   NIEMIECKIEGO</w:t>
      </w:r>
      <w:r w:rsidR="0011445E">
        <w:rPr>
          <w:rFonts w:ascii="Arial" w:hAnsi="Arial" w:cs="Arial"/>
          <w:sz w:val="28"/>
          <w:szCs w:val="28"/>
        </w:rPr>
        <w:t xml:space="preserve"> </w:t>
      </w:r>
    </w:p>
    <w:p w:rsidR="001750AF" w:rsidRDefault="001750AF">
      <w:pPr>
        <w:rPr>
          <w:rFonts w:ascii="Arial" w:hAnsi="Arial" w:cs="Arial"/>
          <w:sz w:val="24"/>
          <w:szCs w:val="24"/>
        </w:rPr>
      </w:pPr>
    </w:p>
    <w:p w:rsidR="00AC6E0F" w:rsidRDefault="00AC6E0F">
      <w:pPr>
        <w:rPr>
          <w:rFonts w:ascii="Arial" w:hAnsi="Arial" w:cs="Arial"/>
          <w:sz w:val="24"/>
          <w:szCs w:val="24"/>
        </w:rPr>
      </w:pPr>
      <w:r>
        <w:rPr>
          <w:rFonts w:ascii="Arial" w:hAnsi="Arial" w:cs="Arial"/>
          <w:sz w:val="24"/>
          <w:szCs w:val="24"/>
        </w:rPr>
        <w:t>Ocena śródroczna i roczna wystawiana jest na podstawie ocen cząstkowych za każdą sprawność językową : rozumienia ze słuchu, mówienia, czy</w:t>
      </w:r>
      <w:r w:rsidR="005A1D50">
        <w:rPr>
          <w:rFonts w:ascii="Arial" w:hAnsi="Arial" w:cs="Arial"/>
          <w:sz w:val="24"/>
          <w:szCs w:val="24"/>
        </w:rPr>
        <w:t xml:space="preserve">tania ze zrozumieniem i pisania oraz znajomości słownictwa i struktur gramatycznych.     </w:t>
      </w:r>
      <w:r>
        <w:rPr>
          <w:rFonts w:ascii="Arial" w:hAnsi="Arial" w:cs="Arial"/>
          <w:sz w:val="24"/>
          <w:szCs w:val="24"/>
        </w:rPr>
        <w:t xml:space="preserve"> Będą one sprawdzane za pomocą następujących form : </w:t>
      </w:r>
    </w:p>
    <w:p w:rsidR="00AC6E0F" w:rsidRDefault="00AC6E0F">
      <w:pPr>
        <w:rPr>
          <w:rFonts w:ascii="Arial" w:hAnsi="Arial" w:cs="Arial"/>
          <w:sz w:val="24"/>
          <w:szCs w:val="24"/>
        </w:rPr>
      </w:pPr>
      <w:r>
        <w:rPr>
          <w:rFonts w:ascii="Arial" w:hAnsi="Arial" w:cs="Arial"/>
          <w:sz w:val="24"/>
          <w:szCs w:val="24"/>
        </w:rPr>
        <w:t>-  odpowiedź ustna,</w:t>
      </w:r>
    </w:p>
    <w:p w:rsidR="00AC6E0F" w:rsidRDefault="00AC6E0F">
      <w:pPr>
        <w:rPr>
          <w:rFonts w:ascii="Arial" w:hAnsi="Arial" w:cs="Arial"/>
          <w:sz w:val="24"/>
          <w:szCs w:val="24"/>
        </w:rPr>
      </w:pPr>
      <w:r>
        <w:rPr>
          <w:rFonts w:ascii="Arial" w:hAnsi="Arial" w:cs="Arial"/>
          <w:sz w:val="24"/>
          <w:szCs w:val="24"/>
        </w:rPr>
        <w:t>-  zadanie domowe,</w:t>
      </w:r>
    </w:p>
    <w:p w:rsidR="00AC6E0F" w:rsidRDefault="00AC6E0F">
      <w:pPr>
        <w:rPr>
          <w:rFonts w:ascii="Arial" w:hAnsi="Arial" w:cs="Arial"/>
          <w:sz w:val="24"/>
          <w:szCs w:val="24"/>
        </w:rPr>
      </w:pPr>
      <w:r>
        <w:rPr>
          <w:rFonts w:ascii="Arial" w:hAnsi="Arial" w:cs="Arial"/>
          <w:sz w:val="24"/>
          <w:szCs w:val="24"/>
        </w:rPr>
        <w:t>-  kartkówka z aktualnego materiału leksykalnego lub gramatycznego,</w:t>
      </w:r>
    </w:p>
    <w:p w:rsidR="005A1D50" w:rsidRDefault="00AC6E0F">
      <w:pPr>
        <w:rPr>
          <w:rFonts w:ascii="Arial" w:hAnsi="Arial" w:cs="Arial"/>
          <w:sz w:val="24"/>
          <w:szCs w:val="24"/>
        </w:rPr>
      </w:pPr>
      <w:r>
        <w:rPr>
          <w:rFonts w:ascii="Arial" w:hAnsi="Arial" w:cs="Arial"/>
          <w:sz w:val="24"/>
          <w:szCs w:val="24"/>
        </w:rPr>
        <w:t>-  test kontrolny po zako</w:t>
      </w:r>
      <w:r w:rsidR="00E40527">
        <w:rPr>
          <w:rFonts w:ascii="Arial" w:hAnsi="Arial" w:cs="Arial"/>
          <w:sz w:val="24"/>
          <w:szCs w:val="24"/>
        </w:rPr>
        <w:t>ńczeniu rozdziałów tematycznych ( 6 testów w ciągu roku szkolnego ).</w:t>
      </w:r>
    </w:p>
    <w:p w:rsidR="00E40527" w:rsidRDefault="00E40527">
      <w:pPr>
        <w:rPr>
          <w:rFonts w:ascii="Arial" w:hAnsi="Arial" w:cs="Arial"/>
          <w:sz w:val="24"/>
          <w:szCs w:val="24"/>
        </w:rPr>
      </w:pPr>
      <w:r>
        <w:rPr>
          <w:rFonts w:ascii="Arial" w:hAnsi="Arial" w:cs="Arial"/>
          <w:sz w:val="24"/>
          <w:szCs w:val="24"/>
        </w:rPr>
        <w:t>Testy kontrolne sprawdzają umiejętności uczniów w zakresie: rozumienia ze słuchu, rozumienia tekstów, znajomości środków językowych i zasad gramatycznych oraz pisania krótkich form wypowiedzi pisemnej.</w:t>
      </w:r>
    </w:p>
    <w:p w:rsidR="005A1D50" w:rsidRDefault="005A1D50">
      <w:pPr>
        <w:rPr>
          <w:rFonts w:ascii="Arial" w:hAnsi="Arial" w:cs="Arial"/>
          <w:sz w:val="24"/>
          <w:szCs w:val="24"/>
        </w:rPr>
      </w:pPr>
      <w:r>
        <w:rPr>
          <w:rFonts w:ascii="Arial" w:hAnsi="Arial" w:cs="Arial"/>
          <w:sz w:val="24"/>
          <w:szCs w:val="24"/>
        </w:rPr>
        <w:t>Zadania na testach / sprawdzianach będą zamknięte, tzn. będą polegać na dobieraniu, porządkowaniu itp., oraz otwarte, czyli sprawdzające samodzielną wypowiedź pisemną na podany temat. Za wykonanie każdego zadania uczeń otrzymuje odpowiednią ilość punktów. Ilość zdobytych punktów decyduje o ocenie z testu.</w:t>
      </w:r>
    </w:p>
    <w:p w:rsidR="005A1D50" w:rsidRDefault="005A1D50">
      <w:pPr>
        <w:rPr>
          <w:rFonts w:ascii="Arial" w:hAnsi="Arial" w:cs="Arial"/>
          <w:sz w:val="24"/>
          <w:szCs w:val="24"/>
        </w:rPr>
      </w:pPr>
      <w:r>
        <w:rPr>
          <w:rFonts w:ascii="Arial" w:hAnsi="Arial" w:cs="Arial"/>
          <w:sz w:val="24"/>
          <w:szCs w:val="24"/>
        </w:rPr>
        <w:t>Gdy uczeń otrzyma z testu ocenę niedostateczną, musi ją poprawić w ciągu dwóch tygodni</w:t>
      </w:r>
      <w:r w:rsidR="00E84BBC">
        <w:rPr>
          <w:rFonts w:ascii="Arial" w:hAnsi="Arial" w:cs="Arial"/>
          <w:sz w:val="24"/>
          <w:szCs w:val="24"/>
        </w:rPr>
        <w:t>.</w:t>
      </w:r>
    </w:p>
    <w:p w:rsidR="000228E1" w:rsidRDefault="000228E1">
      <w:pPr>
        <w:rPr>
          <w:rFonts w:ascii="Arial" w:hAnsi="Arial" w:cs="Arial"/>
          <w:sz w:val="24"/>
          <w:szCs w:val="24"/>
        </w:rPr>
      </w:pPr>
    </w:p>
    <w:p w:rsidR="000228E1" w:rsidRDefault="000228E1">
      <w:pPr>
        <w:rPr>
          <w:rFonts w:ascii="Arial" w:hAnsi="Arial" w:cs="Arial"/>
          <w:sz w:val="24"/>
          <w:szCs w:val="24"/>
        </w:rPr>
      </w:pPr>
    </w:p>
    <w:p w:rsidR="000228E1" w:rsidRDefault="000228E1">
      <w:pPr>
        <w:rPr>
          <w:rFonts w:ascii="Arial" w:hAnsi="Arial" w:cs="Arial"/>
          <w:sz w:val="24"/>
          <w:szCs w:val="24"/>
        </w:rPr>
      </w:pPr>
    </w:p>
    <w:p w:rsidR="000228E1" w:rsidRDefault="000228E1">
      <w:pPr>
        <w:rPr>
          <w:rFonts w:ascii="Arial" w:hAnsi="Arial" w:cs="Arial"/>
          <w:sz w:val="24"/>
          <w:szCs w:val="24"/>
        </w:rPr>
      </w:pPr>
    </w:p>
    <w:p w:rsidR="000228E1" w:rsidRDefault="000228E1">
      <w:pPr>
        <w:rPr>
          <w:rFonts w:ascii="Arial" w:hAnsi="Arial" w:cs="Arial"/>
          <w:sz w:val="24"/>
          <w:szCs w:val="24"/>
        </w:rPr>
      </w:pPr>
      <w:bookmarkStart w:id="0" w:name="_GoBack"/>
      <w:bookmarkEnd w:id="0"/>
    </w:p>
    <w:p w:rsidR="00E40527" w:rsidRDefault="00E40527">
      <w:pPr>
        <w:rPr>
          <w:rFonts w:ascii="Arial" w:hAnsi="Arial" w:cs="Arial"/>
          <w:sz w:val="24"/>
          <w:szCs w:val="24"/>
        </w:rPr>
      </w:pPr>
      <w:r>
        <w:rPr>
          <w:rFonts w:ascii="Arial" w:hAnsi="Arial" w:cs="Arial"/>
          <w:sz w:val="24"/>
          <w:szCs w:val="24"/>
        </w:rPr>
        <w:lastRenderedPageBreak/>
        <w:t>WYMAGANIA NA POSZCZEGÓLNE OCENY:</w:t>
      </w:r>
    </w:p>
    <w:p w:rsidR="00E40527" w:rsidRDefault="00E40527" w:rsidP="00E40527">
      <w:pPr>
        <w:pStyle w:val="Akapitzlist"/>
        <w:numPr>
          <w:ilvl w:val="0"/>
          <w:numId w:val="1"/>
        </w:numPr>
        <w:rPr>
          <w:rFonts w:ascii="Arial" w:hAnsi="Arial" w:cs="Arial"/>
          <w:sz w:val="24"/>
          <w:szCs w:val="24"/>
        </w:rPr>
      </w:pPr>
      <w:r>
        <w:rPr>
          <w:rFonts w:ascii="Arial" w:hAnsi="Arial" w:cs="Arial"/>
          <w:sz w:val="24"/>
          <w:szCs w:val="24"/>
        </w:rPr>
        <w:t>Odpowiedź  ustna:</w:t>
      </w:r>
    </w:p>
    <w:tbl>
      <w:tblPr>
        <w:tblStyle w:val="Tabela-Siatka"/>
        <w:tblW w:w="0" w:type="auto"/>
        <w:tblInd w:w="360" w:type="dxa"/>
        <w:tblLook w:val="04A0" w:firstRow="1" w:lastRow="0" w:firstColumn="1" w:lastColumn="0" w:noHBand="0" w:noVBand="1"/>
      </w:tblPr>
      <w:tblGrid>
        <w:gridCol w:w="1766"/>
        <w:gridCol w:w="1711"/>
        <w:gridCol w:w="1437"/>
        <w:gridCol w:w="1648"/>
        <w:gridCol w:w="2140"/>
      </w:tblGrid>
      <w:tr w:rsidR="00917DC0" w:rsidTr="00E40527">
        <w:tc>
          <w:tcPr>
            <w:tcW w:w="1842" w:type="dxa"/>
          </w:tcPr>
          <w:p w:rsidR="00E40527" w:rsidRPr="00E40527" w:rsidRDefault="00E40527" w:rsidP="00E40527">
            <w:pPr>
              <w:rPr>
                <w:rFonts w:ascii="Arial" w:hAnsi="Arial" w:cs="Arial"/>
                <w:sz w:val="20"/>
                <w:szCs w:val="20"/>
              </w:rPr>
            </w:pPr>
            <w:r>
              <w:rPr>
                <w:rFonts w:ascii="Arial" w:hAnsi="Arial" w:cs="Arial"/>
                <w:sz w:val="20"/>
                <w:szCs w:val="20"/>
              </w:rPr>
              <w:t>DOPUSZCZA-JĄCY</w:t>
            </w:r>
          </w:p>
        </w:tc>
        <w:tc>
          <w:tcPr>
            <w:tcW w:w="1842" w:type="dxa"/>
          </w:tcPr>
          <w:p w:rsidR="00E40527" w:rsidRPr="00E40527" w:rsidRDefault="00E40527" w:rsidP="00E40527">
            <w:pPr>
              <w:rPr>
                <w:rFonts w:ascii="Arial" w:hAnsi="Arial" w:cs="Arial"/>
                <w:sz w:val="20"/>
                <w:szCs w:val="20"/>
              </w:rPr>
            </w:pPr>
            <w:r>
              <w:rPr>
                <w:rFonts w:ascii="Arial" w:hAnsi="Arial" w:cs="Arial"/>
                <w:sz w:val="20"/>
                <w:szCs w:val="20"/>
              </w:rPr>
              <w:t>DOSTATECZNY</w:t>
            </w:r>
          </w:p>
        </w:tc>
        <w:tc>
          <w:tcPr>
            <w:tcW w:w="1842" w:type="dxa"/>
          </w:tcPr>
          <w:p w:rsidR="00E40527" w:rsidRPr="00E40527" w:rsidRDefault="00E40527" w:rsidP="00E40527">
            <w:pPr>
              <w:rPr>
                <w:rFonts w:ascii="Arial" w:hAnsi="Arial" w:cs="Arial"/>
                <w:sz w:val="20"/>
                <w:szCs w:val="20"/>
              </w:rPr>
            </w:pPr>
            <w:r>
              <w:rPr>
                <w:rFonts w:ascii="Arial" w:hAnsi="Arial" w:cs="Arial"/>
                <w:sz w:val="20"/>
                <w:szCs w:val="20"/>
              </w:rPr>
              <w:t xml:space="preserve">      DOBRY</w:t>
            </w:r>
          </w:p>
        </w:tc>
        <w:tc>
          <w:tcPr>
            <w:tcW w:w="1843" w:type="dxa"/>
          </w:tcPr>
          <w:p w:rsidR="00E40527" w:rsidRPr="00E40527" w:rsidRDefault="00E40527" w:rsidP="00E40527">
            <w:pPr>
              <w:rPr>
                <w:rFonts w:ascii="Arial" w:hAnsi="Arial" w:cs="Arial"/>
                <w:sz w:val="20"/>
                <w:szCs w:val="20"/>
              </w:rPr>
            </w:pPr>
            <w:r>
              <w:rPr>
                <w:rFonts w:ascii="Arial" w:hAnsi="Arial" w:cs="Arial"/>
                <w:sz w:val="20"/>
                <w:szCs w:val="20"/>
              </w:rPr>
              <w:t>BARDZO DOBRY</w:t>
            </w:r>
          </w:p>
        </w:tc>
        <w:tc>
          <w:tcPr>
            <w:tcW w:w="1843" w:type="dxa"/>
          </w:tcPr>
          <w:p w:rsidR="00E40527" w:rsidRPr="00E40527" w:rsidRDefault="00E40527" w:rsidP="00E40527">
            <w:pPr>
              <w:rPr>
                <w:rFonts w:ascii="Arial" w:hAnsi="Arial" w:cs="Arial"/>
                <w:sz w:val="20"/>
                <w:szCs w:val="20"/>
              </w:rPr>
            </w:pPr>
            <w:r>
              <w:rPr>
                <w:rFonts w:ascii="Arial" w:hAnsi="Arial" w:cs="Arial"/>
                <w:sz w:val="20"/>
                <w:szCs w:val="20"/>
              </w:rPr>
              <w:t>CELUJĄCY</w:t>
            </w:r>
          </w:p>
        </w:tc>
      </w:tr>
      <w:tr w:rsidR="00917DC0" w:rsidTr="00E40527">
        <w:tc>
          <w:tcPr>
            <w:tcW w:w="1842" w:type="dxa"/>
          </w:tcPr>
          <w:p w:rsidR="00E40527" w:rsidRPr="00E40527" w:rsidRDefault="00E40527" w:rsidP="00E40527">
            <w:pPr>
              <w:rPr>
                <w:rFonts w:ascii="Arial" w:hAnsi="Arial" w:cs="Arial"/>
                <w:sz w:val="20"/>
                <w:szCs w:val="20"/>
              </w:rPr>
            </w:pPr>
            <w:r>
              <w:rPr>
                <w:rFonts w:ascii="Arial" w:hAnsi="Arial" w:cs="Arial"/>
                <w:sz w:val="20"/>
                <w:szCs w:val="20"/>
              </w:rPr>
              <w:t>Uczeń ma problemy ze zrozumieniem typowych pytań lub poleceń, jednak z pomocą nauczyciela udziela odpowiedzi. Jego wypowiedź zawiera jednak liczne błędy gramatyczne</w:t>
            </w:r>
            <w:r w:rsidR="00917DC0">
              <w:rPr>
                <w:rFonts w:ascii="Arial" w:hAnsi="Arial" w:cs="Arial"/>
                <w:sz w:val="20"/>
                <w:szCs w:val="20"/>
              </w:rPr>
              <w:t xml:space="preserve"> i fonetyczne, jest uboga w słownictwo, ale intencja przekazu komunikacyjnego jest zrozumiała przez nauczyciela.</w:t>
            </w:r>
          </w:p>
        </w:tc>
        <w:tc>
          <w:tcPr>
            <w:tcW w:w="1842" w:type="dxa"/>
          </w:tcPr>
          <w:p w:rsidR="00E40527" w:rsidRPr="00917DC0" w:rsidRDefault="00917DC0" w:rsidP="00E40527">
            <w:pPr>
              <w:rPr>
                <w:rFonts w:ascii="Arial" w:hAnsi="Arial" w:cs="Arial"/>
                <w:sz w:val="20"/>
                <w:szCs w:val="20"/>
              </w:rPr>
            </w:pPr>
            <w:r w:rsidRPr="00917DC0">
              <w:rPr>
                <w:rFonts w:ascii="Arial" w:hAnsi="Arial" w:cs="Arial"/>
                <w:sz w:val="20"/>
                <w:szCs w:val="20"/>
              </w:rPr>
              <w:t xml:space="preserve">Uczeń rozumie samodzielnie </w:t>
            </w:r>
            <w:r>
              <w:rPr>
                <w:rFonts w:ascii="Arial" w:hAnsi="Arial" w:cs="Arial"/>
                <w:sz w:val="20"/>
                <w:szCs w:val="20"/>
              </w:rPr>
              <w:t>typowe pytania i polecenia. Jego wypowiedź jest jednak uboga w słownictwo, robi liczne błędy gramatyczne, potrafi jednak poprawnie wymawiać poznane struktury językowe – jego wypowiedź jest zrozumiała przez nauczyciela.</w:t>
            </w:r>
          </w:p>
        </w:tc>
        <w:tc>
          <w:tcPr>
            <w:tcW w:w="1842" w:type="dxa"/>
          </w:tcPr>
          <w:p w:rsidR="00E40527" w:rsidRPr="00917DC0" w:rsidRDefault="00917DC0" w:rsidP="00E40527">
            <w:pPr>
              <w:rPr>
                <w:rFonts w:ascii="Arial" w:hAnsi="Arial" w:cs="Arial"/>
                <w:sz w:val="20"/>
                <w:szCs w:val="20"/>
              </w:rPr>
            </w:pPr>
            <w:r>
              <w:rPr>
                <w:rFonts w:ascii="Arial" w:hAnsi="Arial" w:cs="Arial"/>
                <w:sz w:val="20"/>
                <w:szCs w:val="20"/>
              </w:rPr>
              <w:t>Uczeń rozumie samodzielnie typowe pytania i polecenia. Jego wypowiedzi zawierają odpowiednio dobrane środki językowe, uczeń stosuje poznane zasady gramatyczne, prawidłowo wymawia poznane słownictwo, robi nieliczne błędy w wymowie i gramatyczne.</w:t>
            </w:r>
          </w:p>
        </w:tc>
        <w:tc>
          <w:tcPr>
            <w:tcW w:w="1843" w:type="dxa"/>
          </w:tcPr>
          <w:p w:rsidR="00E40527" w:rsidRPr="00917DC0" w:rsidRDefault="00917DC0" w:rsidP="00E40527">
            <w:pPr>
              <w:rPr>
                <w:rFonts w:ascii="Arial" w:hAnsi="Arial" w:cs="Arial"/>
                <w:sz w:val="20"/>
                <w:szCs w:val="20"/>
              </w:rPr>
            </w:pPr>
            <w:r>
              <w:rPr>
                <w:rFonts w:ascii="Arial" w:hAnsi="Arial" w:cs="Arial"/>
                <w:sz w:val="20"/>
                <w:szCs w:val="20"/>
              </w:rPr>
              <w:t>Uczeń samodzielnie rozumie pytania i polecenia. Udziela pełnej odpowiedzi z użyciem zróżnicowanych środków językowych, prawidłowo stosuje zasady gramatyki i wymowy. Zdarzają mu się jednak pojedyncze błędy, które nie zakłócają komunikacji i zrozumienia jego wypowiedzi.</w:t>
            </w:r>
          </w:p>
        </w:tc>
        <w:tc>
          <w:tcPr>
            <w:tcW w:w="1843" w:type="dxa"/>
          </w:tcPr>
          <w:p w:rsidR="00E40527" w:rsidRPr="00917DC0" w:rsidRDefault="00917DC0" w:rsidP="00E40527">
            <w:pPr>
              <w:rPr>
                <w:rFonts w:ascii="Arial" w:hAnsi="Arial" w:cs="Arial"/>
                <w:sz w:val="20"/>
                <w:szCs w:val="20"/>
              </w:rPr>
            </w:pPr>
            <w:r>
              <w:rPr>
                <w:rFonts w:ascii="Arial" w:hAnsi="Arial" w:cs="Arial"/>
                <w:sz w:val="20"/>
                <w:szCs w:val="20"/>
              </w:rPr>
              <w:t>Uczeń spełnia kryteria na ocenę bardzo dobrą, przy czym domyśla się znaczenia pytań i poleceń nie</w:t>
            </w:r>
            <w:r w:rsidR="00D934F5">
              <w:rPr>
                <w:rFonts w:ascii="Arial" w:hAnsi="Arial" w:cs="Arial"/>
                <w:sz w:val="20"/>
                <w:szCs w:val="20"/>
              </w:rPr>
              <w:t xml:space="preserve">typowych, </w:t>
            </w:r>
            <w:r>
              <w:rPr>
                <w:rFonts w:ascii="Arial" w:hAnsi="Arial" w:cs="Arial"/>
                <w:sz w:val="20"/>
                <w:szCs w:val="20"/>
              </w:rPr>
              <w:t xml:space="preserve"> stosuje</w:t>
            </w:r>
            <w:r w:rsidR="00D934F5">
              <w:rPr>
                <w:rFonts w:ascii="Arial" w:hAnsi="Arial" w:cs="Arial"/>
                <w:sz w:val="20"/>
                <w:szCs w:val="20"/>
              </w:rPr>
              <w:t xml:space="preserve"> zróżnicowane, trudniejsze struktury językowe określone w wymaganiach ponadpodstawowych. Jego wypowiedź jest bezbłędna.</w:t>
            </w:r>
            <w:r>
              <w:rPr>
                <w:rFonts w:ascii="Arial" w:hAnsi="Arial" w:cs="Arial"/>
                <w:sz w:val="20"/>
                <w:szCs w:val="20"/>
              </w:rPr>
              <w:t xml:space="preserve">  </w:t>
            </w:r>
          </w:p>
        </w:tc>
      </w:tr>
    </w:tbl>
    <w:p w:rsidR="00E40527" w:rsidRDefault="00D934F5" w:rsidP="00D934F5">
      <w:pPr>
        <w:pStyle w:val="Akapitzlist"/>
        <w:numPr>
          <w:ilvl w:val="0"/>
          <w:numId w:val="1"/>
        </w:numPr>
        <w:rPr>
          <w:rFonts w:ascii="Arial" w:hAnsi="Arial" w:cs="Arial"/>
          <w:sz w:val="24"/>
          <w:szCs w:val="24"/>
        </w:rPr>
      </w:pPr>
      <w:r>
        <w:rPr>
          <w:rFonts w:ascii="Arial" w:hAnsi="Arial" w:cs="Arial"/>
          <w:sz w:val="24"/>
          <w:szCs w:val="24"/>
        </w:rPr>
        <w:t>Wypowiedź pisemna:</w:t>
      </w:r>
    </w:p>
    <w:tbl>
      <w:tblPr>
        <w:tblStyle w:val="Tabela-Siatka"/>
        <w:tblW w:w="0" w:type="auto"/>
        <w:tblInd w:w="360" w:type="dxa"/>
        <w:tblLook w:val="04A0" w:firstRow="1" w:lastRow="0" w:firstColumn="1" w:lastColumn="0" w:noHBand="0" w:noVBand="1"/>
      </w:tblPr>
      <w:tblGrid>
        <w:gridCol w:w="1623"/>
        <w:gridCol w:w="1750"/>
        <w:gridCol w:w="1594"/>
        <w:gridCol w:w="1595"/>
        <w:gridCol w:w="2140"/>
      </w:tblGrid>
      <w:tr w:rsidR="007F119B" w:rsidTr="00D934F5">
        <w:tc>
          <w:tcPr>
            <w:tcW w:w="1842" w:type="dxa"/>
          </w:tcPr>
          <w:p w:rsidR="00D934F5" w:rsidRDefault="00D934F5" w:rsidP="00D934F5">
            <w:pPr>
              <w:rPr>
                <w:rFonts w:ascii="Arial" w:hAnsi="Arial" w:cs="Arial"/>
                <w:sz w:val="20"/>
                <w:szCs w:val="20"/>
              </w:rPr>
            </w:pPr>
            <w:r>
              <w:rPr>
                <w:rFonts w:ascii="Arial" w:hAnsi="Arial" w:cs="Arial"/>
                <w:sz w:val="20"/>
                <w:szCs w:val="20"/>
              </w:rPr>
              <w:t>DOPUSZCZA-JĄCY</w:t>
            </w:r>
          </w:p>
        </w:tc>
        <w:tc>
          <w:tcPr>
            <w:tcW w:w="1842" w:type="dxa"/>
          </w:tcPr>
          <w:p w:rsidR="00D934F5" w:rsidRDefault="00D934F5" w:rsidP="00D934F5">
            <w:pPr>
              <w:rPr>
                <w:rFonts w:ascii="Arial" w:hAnsi="Arial" w:cs="Arial"/>
                <w:sz w:val="20"/>
                <w:szCs w:val="20"/>
              </w:rPr>
            </w:pPr>
            <w:r>
              <w:rPr>
                <w:rFonts w:ascii="Arial" w:hAnsi="Arial" w:cs="Arial"/>
                <w:sz w:val="20"/>
                <w:szCs w:val="20"/>
              </w:rPr>
              <w:t>DOSTATECZNY</w:t>
            </w:r>
          </w:p>
        </w:tc>
        <w:tc>
          <w:tcPr>
            <w:tcW w:w="1842" w:type="dxa"/>
          </w:tcPr>
          <w:p w:rsidR="00D934F5" w:rsidRDefault="00D934F5" w:rsidP="00D934F5">
            <w:pPr>
              <w:rPr>
                <w:rFonts w:ascii="Arial" w:hAnsi="Arial" w:cs="Arial"/>
                <w:sz w:val="20"/>
                <w:szCs w:val="20"/>
              </w:rPr>
            </w:pPr>
            <w:r>
              <w:rPr>
                <w:rFonts w:ascii="Arial" w:hAnsi="Arial" w:cs="Arial"/>
                <w:sz w:val="20"/>
                <w:szCs w:val="20"/>
              </w:rPr>
              <w:t xml:space="preserve">      DOBRY</w:t>
            </w:r>
          </w:p>
        </w:tc>
        <w:tc>
          <w:tcPr>
            <w:tcW w:w="1843" w:type="dxa"/>
          </w:tcPr>
          <w:p w:rsidR="00D934F5" w:rsidRDefault="00D934F5" w:rsidP="00D934F5">
            <w:pPr>
              <w:rPr>
                <w:rFonts w:ascii="Arial" w:hAnsi="Arial" w:cs="Arial"/>
                <w:sz w:val="20"/>
                <w:szCs w:val="20"/>
              </w:rPr>
            </w:pPr>
            <w:r>
              <w:rPr>
                <w:rFonts w:ascii="Arial" w:hAnsi="Arial" w:cs="Arial"/>
                <w:sz w:val="20"/>
                <w:szCs w:val="20"/>
              </w:rPr>
              <w:t>BARDZO DOBRY</w:t>
            </w:r>
          </w:p>
        </w:tc>
        <w:tc>
          <w:tcPr>
            <w:tcW w:w="1843" w:type="dxa"/>
          </w:tcPr>
          <w:p w:rsidR="00D934F5" w:rsidRDefault="00D934F5" w:rsidP="00D934F5">
            <w:pPr>
              <w:rPr>
                <w:rFonts w:ascii="Arial" w:hAnsi="Arial" w:cs="Arial"/>
                <w:sz w:val="20"/>
                <w:szCs w:val="20"/>
              </w:rPr>
            </w:pPr>
            <w:r>
              <w:rPr>
                <w:rFonts w:ascii="Arial" w:hAnsi="Arial" w:cs="Arial"/>
                <w:sz w:val="20"/>
                <w:szCs w:val="20"/>
              </w:rPr>
              <w:t xml:space="preserve">  CELUJĄCY</w:t>
            </w:r>
          </w:p>
        </w:tc>
      </w:tr>
      <w:tr w:rsidR="007F119B" w:rsidTr="00D934F5">
        <w:tc>
          <w:tcPr>
            <w:tcW w:w="1842" w:type="dxa"/>
          </w:tcPr>
          <w:p w:rsidR="00D934F5" w:rsidRDefault="00D934F5" w:rsidP="00D934F5">
            <w:pPr>
              <w:rPr>
                <w:rFonts w:ascii="Arial" w:hAnsi="Arial" w:cs="Arial"/>
                <w:sz w:val="20"/>
                <w:szCs w:val="20"/>
              </w:rPr>
            </w:pPr>
            <w:r>
              <w:rPr>
                <w:rFonts w:ascii="Arial" w:hAnsi="Arial" w:cs="Arial"/>
                <w:sz w:val="20"/>
                <w:szCs w:val="20"/>
              </w:rPr>
              <w:t>Uczeń nie udziela wyczerpującej odpowiedzi na pytania lub nie w pełni wykonuje polecenie. Jego wypowiedź jest w dużej mierze niezrozumiała, uboga w środki językowe, zawiera liczne błędy gramatyczne.</w:t>
            </w:r>
          </w:p>
          <w:p w:rsidR="00D934F5" w:rsidRDefault="00D934F5" w:rsidP="00D934F5">
            <w:pPr>
              <w:rPr>
                <w:rFonts w:ascii="Arial" w:hAnsi="Arial" w:cs="Arial"/>
                <w:sz w:val="20"/>
                <w:szCs w:val="20"/>
              </w:rPr>
            </w:pPr>
          </w:p>
        </w:tc>
        <w:tc>
          <w:tcPr>
            <w:tcW w:w="1842" w:type="dxa"/>
          </w:tcPr>
          <w:p w:rsidR="00D934F5" w:rsidRDefault="00D934F5" w:rsidP="00D934F5">
            <w:pPr>
              <w:rPr>
                <w:rFonts w:ascii="Arial" w:hAnsi="Arial" w:cs="Arial"/>
                <w:sz w:val="20"/>
                <w:szCs w:val="20"/>
              </w:rPr>
            </w:pPr>
            <w:r>
              <w:rPr>
                <w:rFonts w:ascii="Arial" w:hAnsi="Arial" w:cs="Arial"/>
                <w:sz w:val="20"/>
                <w:szCs w:val="20"/>
              </w:rPr>
              <w:t>Uczeń udziela wyczerpującej odpowiedzi na pytania lub wykonuje polecenia w zadaniu, jednak użyte przez niego środki językowe są ubogie, praca zawiera wiele błędów gramatycznych, jest niespójna.</w:t>
            </w:r>
          </w:p>
        </w:tc>
        <w:tc>
          <w:tcPr>
            <w:tcW w:w="1842" w:type="dxa"/>
          </w:tcPr>
          <w:p w:rsidR="00D934F5" w:rsidRDefault="00D934F5" w:rsidP="00D934F5">
            <w:pPr>
              <w:rPr>
                <w:rFonts w:ascii="Arial" w:hAnsi="Arial" w:cs="Arial"/>
                <w:sz w:val="20"/>
                <w:szCs w:val="20"/>
              </w:rPr>
            </w:pPr>
            <w:r>
              <w:rPr>
                <w:rFonts w:ascii="Arial" w:hAnsi="Arial" w:cs="Arial"/>
                <w:sz w:val="20"/>
                <w:szCs w:val="20"/>
              </w:rPr>
              <w:t xml:space="preserve">Uczeń udziela wyczerpującej odpowiedzi na pytania lub wykonuje w pełni polecenia. Praca jest spójna, logiczna, zakres użytych środków językowych odpowiedni, jednak występują często błędy gramatyczne. </w:t>
            </w:r>
          </w:p>
        </w:tc>
        <w:tc>
          <w:tcPr>
            <w:tcW w:w="1843" w:type="dxa"/>
          </w:tcPr>
          <w:p w:rsidR="00D934F5" w:rsidRDefault="00D934F5" w:rsidP="00D934F5">
            <w:pPr>
              <w:rPr>
                <w:rFonts w:ascii="Arial" w:hAnsi="Arial" w:cs="Arial"/>
                <w:sz w:val="20"/>
                <w:szCs w:val="20"/>
              </w:rPr>
            </w:pPr>
            <w:r>
              <w:rPr>
                <w:rFonts w:ascii="Arial" w:hAnsi="Arial" w:cs="Arial"/>
                <w:sz w:val="20"/>
                <w:szCs w:val="20"/>
              </w:rPr>
              <w:t>Uczeń udziela wyczerpującej odpowiedzi na pytania lub wykonuje w pełni polecenia. Praca jest spójna, logiczna. Uczeń stosuje zróżnicowane środki językowe, poprawnie stosuje zasady gramatyczne. Praca zawiera pojedyncze błędy.</w:t>
            </w:r>
          </w:p>
        </w:tc>
        <w:tc>
          <w:tcPr>
            <w:tcW w:w="1843" w:type="dxa"/>
          </w:tcPr>
          <w:p w:rsidR="007F119B" w:rsidRDefault="007F119B" w:rsidP="00D934F5">
            <w:pPr>
              <w:rPr>
                <w:rFonts w:ascii="Arial" w:hAnsi="Arial" w:cs="Arial"/>
                <w:sz w:val="20"/>
                <w:szCs w:val="20"/>
              </w:rPr>
            </w:pPr>
            <w:r>
              <w:rPr>
                <w:rFonts w:ascii="Arial" w:hAnsi="Arial" w:cs="Arial"/>
                <w:sz w:val="20"/>
                <w:szCs w:val="20"/>
              </w:rPr>
              <w:t>Uczeń spełnia kryteria na ocenę bardzo dobrą. Używa jednak środków językowych trudniejszych, określonych w wymaganiach ponadpodstawowych.</w:t>
            </w:r>
          </w:p>
          <w:p w:rsidR="00D934F5" w:rsidRDefault="007F119B" w:rsidP="00D934F5">
            <w:pPr>
              <w:rPr>
                <w:rFonts w:ascii="Arial" w:hAnsi="Arial" w:cs="Arial"/>
                <w:sz w:val="20"/>
                <w:szCs w:val="20"/>
              </w:rPr>
            </w:pPr>
            <w:r>
              <w:rPr>
                <w:rFonts w:ascii="Arial" w:hAnsi="Arial" w:cs="Arial"/>
                <w:sz w:val="20"/>
                <w:szCs w:val="20"/>
              </w:rPr>
              <w:t xml:space="preserve">Jego praca nie zawiera błędów gramatycznych i ortograficznych.  </w:t>
            </w:r>
          </w:p>
        </w:tc>
      </w:tr>
    </w:tbl>
    <w:p w:rsidR="00D934F5" w:rsidRPr="00D934F5" w:rsidRDefault="00D934F5" w:rsidP="00D934F5">
      <w:pPr>
        <w:ind w:left="360"/>
        <w:rPr>
          <w:rFonts w:ascii="Arial" w:hAnsi="Arial" w:cs="Arial"/>
          <w:sz w:val="20"/>
          <w:szCs w:val="20"/>
        </w:rPr>
      </w:pPr>
    </w:p>
    <w:p w:rsidR="00FA5B29" w:rsidRDefault="00FA5B29">
      <w:pPr>
        <w:rPr>
          <w:rFonts w:ascii="Arial" w:hAnsi="Arial" w:cs="Arial"/>
          <w:sz w:val="24"/>
          <w:szCs w:val="24"/>
        </w:rPr>
      </w:pPr>
      <w:r>
        <w:rPr>
          <w:rFonts w:ascii="Arial" w:hAnsi="Arial" w:cs="Arial"/>
          <w:sz w:val="24"/>
          <w:szCs w:val="24"/>
        </w:rPr>
        <w:lastRenderedPageBreak/>
        <w:t xml:space="preserve">W ocenie śródrocznej oraz rocznej uwzględniona jest również postawa ucznia na lekcji ( sumienność, pracowitość, umiejętność pracy w grupie, zaangażowanie ) oraz podejmowanie zadań dodatkowych i udział w konkursach językowych. </w:t>
      </w:r>
    </w:p>
    <w:p w:rsidR="00FA5B29" w:rsidRDefault="000228E1">
      <w:pPr>
        <w:rPr>
          <w:rFonts w:ascii="Arial" w:hAnsi="Arial" w:cs="Arial"/>
          <w:sz w:val="24"/>
          <w:szCs w:val="24"/>
        </w:rPr>
      </w:pPr>
      <w:r>
        <w:rPr>
          <w:rFonts w:ascii="Arial" w:hAnsi="Arial" w:cs="Arial"/>
          <w:sz w:val="24"/>
          <w:szCs w:val="24"/>
        </w:rPr>
        <w:t>W ciągu semestru uczeń może raz</w:t>
      </w:r>
      <w:r w:rsidR="00FA5B29">
        <w:rPr>
          <w:rFonts w:ascii="Arial" w:hAnsi="Arial" w:cs="Arial"/>
          <w:sz w:val="24"/>
          <w:szCs w:val="24"/>
        </w:rPr>
        <w:t xml:space="preserve"> zgłosić nieprzygotowanie do zajęć, co wraz z datą będzie odnotowane w dzienniku, ale nie ma wpływu na ocenę końcową. Nieprzygotowanie do testu kontrolnego </w:t>
      </w:r>
      <w:r w:rsidR="00CB765B">
        <w:rPr>
          <w:rFonts w:ascii="Arial" w:hAnsi="Arial" w:cs="Arial"/>
          <w:sz w:val="24"/>
          <w:szCs w:val="24"/>
        </w:rPr>
        <w:t xml:space="preserve">lub zapowiedzianej kartkówki przyjmowane jest jedynie w przypadku dłuższej choroby lub zdarzeń losowych. </w:t>
      </w:r>
    </w:p>
    <w:p w:rsidR="00CB765B" w:rsidRDefault="00CB765B">
      <w:pPr>
        <w:rPr>
          <w:rFonts w:ascii="Arial" w:hAnsi="Arial" w:cs="Arial"/>
          <w:sz w:val="24"/>
          <w:szCs w:val="24"/>
        </w:rPr>
      </w:pPr>
      <w:r>
        <w:rPr>
          <w:rFonts w:ascii="Arial" w:hAnsi="Arial" w:cs="Arial"/>
          <w:b/>
          <w:sz w:val="24"/>
          <w:szCs w:val="24"/>
        </w:rPr>
        <w:t xml:space="preserve">OCENIANIE UCZNIÓW ZE ZDIAGNOZOWANYMI PROBLEMAMI DYSGRAFICZNYMI LUB DYSLEKTYCZNYMI -  </w:t>
      </w:r>
      <w:r>
        <w:rPr>
          <w:rFonts w:ascii="Arial" w:hAnsi="Arial" w:cs="Arial"/>
          <w:sz w:val="24"/>
          <w:szCs w:val="24"/>
        </w:rPr>
        <w:t>wymaga zastosowania specyficznych kryteriów :</w:t>
      </w:r>
    </w:p>
    <w:p w:rsidR="00CB765B" w:rsidRDefault="00CB765B">
      <w:pPr>
        <w:rPr>
          <w:rFonts w:ascii="Arial" w:hAnsi="Arial" w:cs="Arial"/>
          <w:sz w:val="24"/>
          <w:szCs w:val="24"/>
        </w:rPr>
      </w:pPr>
      <w:r>
        <w:rPr>
          <w:rFonts w:ascii="Arial" w:hAnsi="Arial" w:cs="Arial"/>
          <w:sz w:val="24"/>
          <w:szCs w:val="24"/>
        </w:rPr>
        <w:t>-  indywidualne traktowanie ucznia i stawianie mu wymagań stosownie do jego możliwości,</w:t>
      </w:r>
    </w:p>
    <w:p w:rsidR="00CB765B" w:rsidRDefault="00CB765B">
      <w:pPr>
        <w:rPr>
          <w:rFonts w:ascii="Arial" w:hAnsi="Arial" w:cs="Arial"/>
          <w:sz w:val="24"/>
          <w:szCs w:val="24"/>
        </w:rPr>
      </w:pPr>
      <w:r>
        <w:rPr>
          <w:rFonts w:ascii="Arial" w:hAnsi="Arial" w:cs="Arial"/>
          <w:sz w:val="24"/>
          <w:szCs w:val="24"/>
        </w:rPr>
        <w:t>-  w razie potrzeby ocenianie ucznia na podstawie jego wypowiedzi ustnych,</w:t>
      </w:r>
    </w:p>
    <w:p w:rsidR="00CB765B" w:rsidRDefault="00CB765B">
      <w:pPr>
        <w:rPr>
          <w:rFonts w:ascii="Arial" w:hAnsi="Arial" w:cs="Arial"/>
          <w:sz w:val="24"/>
          <w:szCs w:val="24"/>
        </w:rPr>
      </w:pPr>
      <w:r>
        <w:rPr>
          <w:rFonts w:ascii="Arial" w:hAnsi="Arial" w:cs="Arial"/>
          <w:sz w:val="24"/>
          <w:szCs w:val="24"/>
        </w:rPr>
        <w:t>-  ocenie prac pisemnych z pominięciem błędów ortograficznych,</w:t>
      </w:r>
    </w:p>
    <w:p w:rsidR="00CB765B" w:rsidRDefault="00CB765B">
      <w:pPr>
        <w:rPr>
          <w:rFonts w:ascii="Arial" w:hAnsi="Arial" w:cs="Arial"/>
          <w:sz w:val="24"/>
          <w:szCs w:val="24"/>
        </w:rPr>
      </w:pPr>
      <w:r>
        <w:rPr>
          <w:rFonts w:ascii="Arial" w:hAnsi="Arial" w:cs="Arial"/>
          <w:sz w:val="24"/>
          <w:szCs w:val="24"/>
        </w:rPr>
        <w:t>-  umożliwienie uczniowi kilkakrotnego wysłuchania nagrania lub przeczytania tekstu,</w:t>
      </w:r>
    </w:p>
    <w:p w:rsidR="00CB765B" w:rsidRDefault="00CB765B">
      <w:pPr>
        <w:rPr>
          <w:rFonts w:ascii="Arial" w:hAnsi="Arial" w:cs="Arial"/>
          <w:sz w:val="24"/>
          <w:szCs w:val="24"/>
        </w:rPr>
      </w:pPr>
      <w:r>
        <w:rPr>
          <w:rFonts w:ascii="Arial" w:hAnsi="Arial" w:cs="Arial"/>
          <w:sz w:val="24"/>
          <w:szCs w:val="24"/>
        </w:rPr>
        <w:t>-  egzekwowanie od ucznia zadań przygotowanych bądź samodzielnie rozwiązywanych w domu.</w:t>
      </w:r>
    </w:p>
    <w:p w:rsidR="00BF348B" w:rsidRPr="00CB765B" w:rsidRDefault="00BF348B">
      <w:pPr>
        <w:rPr>
          <w:rFonts w:ascii="Arial" w:hAnsi="Arial" w:cs="Arial"/>
          <w:b/>
          <w:sz w:val="24"/>
          <w:szCs w:val="24"/>
        </w:rPr>
      </w:pPr>
    </w:p>
    <w:p w:rsidR="005A1D50" w:rsidRDefault="005A1D50">
      <w:pPr>
        <w:rPr>
          <w:rFonts w:ascii="Arial" w:hAnsi="Arial" w:cs="Arial"/>
          <w:sz w:val="24"/>
          <w:szCs w:val="24"/>
        </w:rPr>
      </w:pPr>
    </w:p>
    <w:p w:rsidR="005A1D50" w:rsidRPr="005A1D50" w:rsidRDefault="005A1D50">
      <w:pPr>
        <w:rPr>
          <w:rFonts w:ascii="Arial" w:hAnsi="Arial" w:cs="Arial"/>
          <w:b/>
          <w:sz w:val="24"/>
          <w:szCs w:val="24"/>
        </w:rPr>
      </w:pPr>
    </w:p>
    <w:p w:rsidR="005A1D50" w:rsidRDefault="005A1D50">
      <w:pPr>
        <w:rPr>
          <w:rFonts w:ascii="Arial" w:hAnsi="Arial" w:cs="Arial"/>
          <w:sz w:val="24"/>
          <w:szCs w:val="24"/>
        </w:rPr>
      </w:pPr>
    </w:p>
    <w:p w:rsidR="005A1D50" w:rsidRPr="001750AF" w:rsidRDefault="005A1D50">
      <w:pPr>
        <w:rPr>
          <w:rFonts w:ascii="Arial" w:hAnsi="Arial" w:cs="Arial"/>
          <w:sz w:val="24"/>
          <w:szCs w:val="24"/>
        </w:rPr>
      </w:pPr>
    </w:p>
    <w:sectPr w:rsidR="005A1D50" w:rsidRPr="001750A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0BE" w:rsidRDefault="006070BE" w:rsidP="001750AF">
      <w:pPr>
        <w:spacing w:after="0" w:line="240" w:lineRule="auto"/>
      </w:pPr>
      <w:r>
        <w:separator/>
      </w:r>
    </w:p>
  </w:endnote>
  <w:endnote w:type="continuationSeparator" w:id="0">
    <w:p w:rsidR="006070BE" w:rsidRDefault="006070BE" w:rsidP="0017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034424881"/>
      <w:docPartObj>
        <w:docPartGallery w:val="Page Numbers (Bottom of Page)"/>
        <w:docPartUnique/>
      </w:docPartObj>
    </w:sdtPr>
    <w:sdtEndPr/>
    <w:sdtContent>
      <w:p w:rsidR="00D934F5" w:rsidRDefault="00D934F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Cs w:val="21"/>
          </w:rPr>
          <w:fldChar w:fldCharType="begin"/>
        </w:r>
        <w:r>
          <w:instrText>PAGE    \* MERGEFORMAT</w:instrText>
        </w:r>
        <w:r>
          <w:rPr>
            <w:rFonts w:eastAsiaTheme="minorEastAsia"/>
            <w:szCs w:val="21"/>
          </w:rPr>
          <w:fldChar w:fldCharType="separate"/>
        </w:r>
        <w:r w:rsidR="000228E1" w:rsidRPr="000228E1">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D934F5" w:rsidRDefault="00D934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0BE" w:rsidRDefault="006070BE" w:rsidP="001750AF">
      <w:pPr>
        <w:spacing w:after="0" w:line="240" w:lineRule="auto"/>
      </w:pPr>
      <w:r>
        <w:separator/>
      </w:r>
    </w:p>
  </w:footnote>
  <w:footnote w:type="continuationSeparator" w:id="0">
    <w:p w:rsidR="006070BE" w:rsidRDefault="006070BE" w:rsidP="00175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F5" w:rsidRDefault="00D934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92E5E"/>
    <w:multiLevelType w:val="hybridMultilevel"/>
    <w:tmpl w:val="D578E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AF"/>
    <w:rsid w:val="00005D88"/>
    <w:rsid w:val="000228E1"/>
    <w:rsid w:val="0011445E"/>
    <w:rsid w:val="001750AF"/>
    <w:rsid w:val="002A5E1D"/>
    <w:rsid w:val="0051522B"/>
    <w:rsid w:val="005A1D50"/>
    <w:rsid w:val="006070BE"/>
    <w:rsid w:val="007F119B"/>
    <w:rsid w:val="007F7A76"/>
    <w:rsid w:val="00917DC0"/>
    <w:rsid w:val="00AC6E0F"/>
    <w:rsid w:val="00AD5837"/>
    <w:rsid w:val="00BF348B"/>
    <w:rsid w:val="00CB765B"/>
    <w:rsid w:val="00D934F5"/>
    <w:rsid w:val="00E40527"/>
    <w:rsid w:val="00E84BBC"/>
    <w:rsid w:val="00FA0867"/>
    <w:rsid w:val="00FA1464"/>
    <w:rsid w:val="00FA5B29"/>
    <w:rsid w:val="00FF5AE5"/>
    <w:rsid w:val="00FF6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52FD"/>
  <w15:docId w15:val="{F9E43133-8AB6-4B72-941A-48797065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50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50AF"/>
  </w:style>
  <w:style w:type="paragraph" w:styleId="Stopka">
    <w:name w:val="footer"/>
    <w:basedOn w:val="Normalny"/>
    <w:link w:val="StopkaZnak"/>
    <w:uiPriority w:val="99"/>
    <w:unhideWhenUsed/>
    <w:rsid w:val="001750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50AF"/>
  </w:style>
  <w:style w:type="paragraph" w:styleId="Tekstdymka">
    <w:name w:val="Balloon Text"/>
    <w:basedOn w:val="Normalny"/>
    <w:link w:val="TekstdymkaZnak"/>
    <w:uiPriority w:val="99"/>
    <w:semiHidden/>
    <w:unhideWhenUsed/>
    <w:rsid w:val="001750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50AF"/>
    <w:rPr>
      <w:rFonts w:ascii="Tahoma" w:hAnsi="Tahoma" w:cs="Tahoma"/>
      <w:sz w:val="16"/>
      <w:szCs w:val="16"/>
    </w:rPr>
  </w:style>
  <w:style w:type="character" w:styleId="Hipercze">
    <w:name w:val="Hyperlink"/>
    <w:basedOn w:val="Domylnaczcionkaakapitu"/>
    <w:uiPriority w:val="99"/>
    <w:unhideWhenUsed/>
    <w:rsid w:val="00AC6E0F"/>
    <w:rPr>
      <w:color w:val="0000FF" w:themeColor="hyperlink"/>
      <w:u w:val="single"/>
    </w:rPr>
  </w:style>
  <w:style w:type="paragraph" w:styleId="Akapitzlist">
    <w:name w:val="List Paragraph"/>
    <w:basedOn w:val="Normalny"/>
    <w:uiPriority w:val="34"/>
    <w:qFormat/>
    <w:rsid w:val="00E40527"/>
    <w:pPr>
      <w:ind w:left="720"/>
      <w:contextualSpacing/>
    </w:pPr>
  </w:style>
  <w:style w:type="table" w:styleId="Tabela-Siatka">
    <w:name w:val="Table Grid"/>
    <w:basedOn w:val="Standardowy"/>
    <w:uiPriority w:val="59"/>
    <w:rsid w:val="00E4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3B201-7154-4AED-B47A-C44EA2CF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4033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adam dwornik</cp:lastModifiedBy>
  <cp:revision>2</cp:revision>
  <cp:lastPrinted>2017-09-17T09:44:00Z</cp:lastPrinted>
  <dcterms:created xsi:type="dcterms:W3CDTF">2018-09-10T17:31:00Z</dcterms:created>
  <dcterms:modified xsi:type="dcterms:W3CDTF">2018-09-10T17:31:00Z</dcterms:modified>
</cp:coreProperties>
</file>